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A5" w:rsidRPr="00F02D83" w:rsidRDefault="002178A5" w:rsidP="00F02D8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 w:rsidRPr="00F02D83">
        <w:rPr>
          <w:rFonts w:ascii="標楷體" w:eastAsia="標楷體" w:hAnsi="標楷體" w:cs="標楷體" w:hint="eastAsia"/>
          <w:b/>
          <w:bCs/>
          <w:sz w:val="40"/>
          <w:szCs w:val="40"/>
        </w:rPr>
        <w:t>遠東科技大學</w:t>
      </w:r>
    </w:p>
    <w:p w:rsidR="002178A5" w:rsidRDefault="002178A5" w:rsidP="00F02D8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F02D83">
        <w:rPr>
          <w:rFonts w:ascii="標楷體" w:eastAsia="標楷體" w:hAnsi="標楷體" w:cs="標楷體"/>
          <w:b/>
          <w:bCs/>
          <w:sz w:val="40"/>
          <w:szCs w:val="40"/>
        </w:rPr>
        <w:t>2015</w:t>
      </w:r>
      <w:r w:rsidRPr="00F02D83">
        <w:rPr>
          <w:rFonts w:ascii="標楷體" w:eastAsia="標楷體" w:hAnsi="標楷體" w:cs="標楷體" w:hint="eastAsia"/>
          <w:b/>
          <w:bCs/>
          <w:sz w:val="40"/>
          <w:szCs w:val="40"/>
        </w:rPr>
        <w:t>年技術商品化創意競賽簡章</w:t>
      </w:r>
    </w:p>
    <w:p w:rsidR="002178A5" w:rsidRDefault="002178A5" w:rsidP="009635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02D83">
        <w:rPr>
          <w:rFonts w:ascii="標楷體" w:eastAsia="標楷體" w:hAnsi="標楷體" w:cs="標楷體" w:hint="eastAsia"/>
          <w:sz w:val="28"/>
          <w:szCs w:val="28"/>
        </w:rPr>
        <w:t>活動緣起</w:t>
      </w:r>
    </w:p>
    <w:p w:rsidR="002178A5" w:rsidRPr="0096355A" w:rsidRDefault="002178A5" w:rsidP="0096355A">
      <w:pPr>
        <w:pStyle w:val="Default"/>
        <w:spacing w:line="500" w:lineRule="exact"/>
        <w:ind w:left="720"/>
        <w:rPr>
          <w:rFonts w:hAnsi="標楷體" w:cs="Times New Roman"/>
          <w:sz w:val="22"/>
          <w:szCs w:val="22"/>
        </w:rPr>
      </w:pPr>
      <w:r>
        <w:rPr>
          <w:rFonts w:hAnsi="標楷體"/>
        </w:rPr>
        <w:t xml:space="preserve">      </w:t>
      </w:r>
      <w:r w:rsidRPr="0096355A">
        <w:rPr>
          <w:rFonts w:hAnsi="標楷體" w:hint="eastAsia"/>
        </w:rPr>
        <w:t>台灣發明實力在國際上有目共睹，平均每</w:t>
      </w:r>
      <w:r w:rsidRPr="0096355A">
        <w:rPr>
          <w:rFonts w:hAnsi="標楷體"/>
        </w:rPr>
        <w:t>100</w:t>
      </w:r>
      <w:r w:rsidRPr="0096355A">
        <w:rPr>
          <w:rFonts w:hAnsi="標楷體" w:hint="eastAsia"/>
        </w:rPr>
        <w:t>萬人擁有的專利權居全球之冠；同時，每年在國際發明競賽中屢獲佳績，其中學校得獎專利占</w:t>
      </w:r>
      <w:r w:rsidRPr="0096355A">
        <w:rPr>
          <w:rFonts w:hAnsi="標楷體"/>
        </w:rPr>
        <w:t>67%</w:t>
      </w:r>
      <w:r w:rsidRPr="0096355A">
        <w:rPr>
          <w:rFonts w:hAnsi="標楷體" w:hint="eastAsia"/>
        </w:rPr>
        <w:t>，顯示學校創新能量充沛。為推廣技術商品化的成功率，本校特別辦理技術商品化創意競賽，創造學界與業界雙贏成果。</w:t>
      </w:r>
    </w:p>
    <w:p w:rsidR="002178A5" w:rsidRDefault="002178A5" w:rsidP="009635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活動目的</w:t>
      </w:r>
    </w:p>
    <w:p w:rsidR="002178A5" w:rsidRPr="00F02D83" w:rsidRDefault="002178A5" w:rsidP="007432A9">
      <w:pPr>
        <w:spacing w:beforeLines="30" w:before="108" w:line="500" w:lineRule="exact"/>
        <w:ind w:leftChars="295" w:left="708" w:firstLineChars="202" w:firstLine="566"/>
        <w:rPr>
          <w:rFonts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252006">
        <w:rPr>
          <w:rFonts w:eastAsia="標楷體" w:hAnsi="標楷體" w:cs="標楷體" w:hint="eastAsia"/>
          <w:color w:val="000000"/>
        </w:rPr>
        <w:t>透過舉辦「</w:t>
      </w:r>
      <w:r w:rsidRPr="00252006">
        <w:rPr>
          <w:rFonts w:eastAsia="標楷體" w:hAnsi="標楷體" w:cs="標楷體" w:hint="eastAsia"/>
        </w:rPr>
        <w:t>技術商品化創意競賽</w:t>
      </w:r>
      <w:r w:rsidRPr="00252006">
        <w:rPr>
          <w:rFonts w:eastAsia="標楷體" w:hAnsi="標楷體" w:cs="標楷體" w:hint="eastAsia"/>
          <w:color w:val="000000"/>
        </w:rPr>
        <w:t>」</w:t>
      </w:r>
      <w:r>
        <w:rPr>
          <w:rFonts w:eastAsia="標楷體" w:hAnsi="標楷體" w:cs="標楷體" w:hint="eastAsia"/>
          <w:color w:val="000000"/>
        </w:rPr>
        <w:t>方式</w:t>
      </w:r>
      <w:r w:rsidRPr="00252006">
        <w:rPr>
          <w:rFonts w:eastAsia="標楷體" w:hAnsi="標楷體" w:cs="標楷體" w:hint="eastAsia"/>
          <w:color w:val="000000"/>
        </w:rPr>
        <w:t>，集結南區區域教學資源中心之各夥伴學校之創意作品，開放給夥伴學校之教師學生觀摩，並邀請業界人士共襄盛舉，互相</w:t>
      </w:r>
      <w:r>
        <w:rPr>
          <w:rFonts w:eastAsia="標楷體" w:hAnsi="標楷體" w:cs="標楷體" w:hint="eastAsia"/>
          <w:color w:val="000000"/>
        </w:rPr>
        <w:t>交流技術商品化</w:t>
      </w:r>
      <w:r w:rsidRPr="00252006">
        <w:rPr>
          <w:rFonts w:eastAsia="標楷體" w:hAnsi="標楷體" w:cs="標楷體" w:hint="eastAsia"/>
          <w:color w:val="000000"/>
        </w:rPr>
        <w:t>，以達教學相長之目的，並落實產</w:t>
      </w:r>
      <w:proofErr w:type="gramStart"/>
      <w:r w:rsidRPr="00252006">
        <w:rPr>
          <w:rFonts w:eastAsia="標楷體" w:hAnsi="標楷體" w:cs="標楷體" w:hint="eastAsia"/>
          <w:color w:val="000000"/>
        </w:rPr>
        <w:t>官學接軌</w:t>
      </w:r>
      <w:proofErr w:type="gramEnd"/>
      <w:r w:rsidRPr="00252006">
        <w:rPr>
          <w:rFonts w:eastAsia="標楷體" w:hAnsi="標楷體" w:cs="標楷體" w:hint="eastAsia"/>
          <w:color w:val="000000"/>
        </w:rPr>
        <w:t>。</w:t>
      </w:r>
    </w:p>
    <w:p w:rsidR="002178A5" w:rsidRDefault="002178A5" w:rsidP="009635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競賽主題</w:t>
      </w:r>
    </w:p>
    <w:p w:rsidR="002178A5" w:rsidRPr="00F02D83" w:rsidRDefault="002178A5" w:rsidP="0096355A">
      <w:pPr>
        <w:pStyle w:val="Default"/>
        <w:spacing w:line="500" w:lineRule="exact"/>
        <w:ind w:left="720"/>
        <w:rPr>
          <w:rFonts w:cs="Times New Roman"/>
        </w:rPr>
      </w:pPr>
      <w:r>
        <w:t xml:space="preserve"> </w:t>
      </w:r>
      <w:r w:rsidRPr="00F02D83">
        <w:rPr>
          <w:rFonts w:hint="eastAsia"/>
        </w:rPr>
        <w:t>以技術為主要核心，結合其他技術或商業化設計，製作出來的作品，著重有效應用於生活中。</w:t>
      </w:r>
    </w:p>
    <w:p w:rsidR="002178A5" w:rsidRDefault="002178A5" w:rsidP="009635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</w:t>
      </w:r>
    </w:p>
    <w:p w:rsidR="002178A5" w:rsidRPr="00F02D83" w:rsidRDefault="002178A5" w:rsidP="007432A9">
      <w:pPr>
        <w:pStyle w:val="a3"/>
        <w:spacing w:line="500" w:lineRule="exact"/>
        <w:ind w:firstLineChars="95" w:firstLine="228"/>
        <w:rPr>
          <w:rFonts w:ascii="標楷體" w:eastAsia="標楷體" w:hAnsi="標楷體" w:cs="Times New Roman"/>
        </w:rPr>
      </w:pPr>
      <w:r w:rsidRPr="00F02D83">
        <w:rPr>
          <w:rFonts w:ascii="標楷體" w:eastAsia="標楷體" w:hAnsi="標楷體" w:cs="標楷體" w:hint="eastAsia"/>
        </w:rPr>
        <w:t>主辦單位：南區區域教學資源中心</w:t>
      </w:r>
    </w:p>
    <w:p w:rsidR="002178A5" w:rsidRPr="00F02D83" w:rsidRDefault="002178A5" w:rsidP="007432A9">
      <w:pPr>
        <w:pStyle w:val="a3"/>
        <w:spacing w:line="500" w:lineRule="exact"/>
        <w:ind w:firstLineChars="95" w:firstLine="228"/>
        <w:rPr>
          <w:rFonts w:ascii="標楷體" w:eastAsia="標楷體" w:hAnsi="標楷體" w:cs="Times New Roman"/>
        </w:rPr>
      </w:pPr>
      <w:r w:rsidRPr="00F02D83">
        <w:rPr>
          <w:rFonts w:ascii="標楷體" w:eastAsia="標楷體" w:hAnsi="標楷體" w:cs="標楷體" w:hint="eastAsia"/>
        </w:rPr>
        <w:t>承辦單位：遠東科技大學聯合行銷</w:t>
      </w:r>
      <w:r>
        <w:rPr>
          <w:rFonts w:ascii="標楷體" w:eastAsia="標楷體" w:hAnsi="標楷體" w:cs="標楷體" w:hint="eastAsia"/>
        </w:rPr>
        <w:t>總</w:t>
      </w:r>
      <w:r w:rsidRPr="00F02D83">
        <w:rPr>
          <w:rFonts w:ascii="標楷體" w:eastAsia="標楷體" w:hAnsi="標楷體" w:cs="標楷體" w:hint="eastAsia"/>
        </w:rPr>
        <w:t>中心</w:t>
      </w:r>
    </w:p>
    <w:p w:rsidR="002178A5" w:rsidRPr="00F02D83" w:rsidRDefault="002178A5" w:rsidP="007432A9">
      <w:pPr>
        <w:spacing w:line="500" w:lineRule="exact"/>
        <w:ind w:leftChars="57" w:left="562" w:hangingChars="177" w:hanging="425"/>
        <w:rPr>
          <w:rFonts w:ascii="標楷體" w:eastAsia="標楷體" w:hAnsi="標楷體" w:cs="Times New Roman"/>
        </w:rPr>
      </w:pPr>
      <w:r w:rsidRPr="00F02D83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 xml:space="preserve">  </w:t>
      </w:r>
      <w:r w:rsidRPr="00F02D83">
        <w:rPr>
          <w:rFonts w:ascii="標楷體" w:eastAsia="標楷體" w:hAnsi="標楷體" w:cs="標楷體" w:hint="eastAsia"/>
        </w:rPr>
        <w:t>協辦單位：國立高雄應用科技大學</w:t>
      </w:r>
    </w:p>
    <w:p w:rsidR="002178A5" w:rsidRDefault="002178A5" w:rsidP="009635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參賽資格</w:t>
      </w:r>
    </w:p>
    <w:p w:rsidR="002178A5" w:rsidRDefault="002178A5" w:rsidP="00ED4BF2">
      <w:pPr>
        <w:pStyle w:val="Web"/>
        <w:numPr>
          <w:ilvl w:val="1"/>
          <w:numId w:val="1"/>
        </w:numPr>
        <w:shd w:val="clear" w:color="auto" w:fill="FFFFFF"/>
        <w:spacing w:before="0" w:beforeAutospacing="0" w:after="75" w:afterAutospacing="0" w:line="500" w:lineRule="exact"/>
        <w:ind w:right="75"/>
        <w:jc w:val="both"/>
        <w:rPr>
          <w:rFonts w:ascii="標楷體" w:eastAsia="標楷體" w:hAnsi="標楷體" w:cs="Times New Roman"/>
          <w:color w:val="000000"/>
        </w:rPr>
      </w:pPr>
      <w:r w:rsidRPr="00F02D83">
        <w:rPr>
          <w:rFonts w:ascii="標楷體" w:eastAsia="標楷體" w:hAnsi="標楷體" w:cs="標楷體" w:hint="eastAsia"/>
        </w:rPr>
        <w:t>凡各大學在學學生皆可參加，以個人或團隊之形式參加；每隊人數</w:t>
      </w:r>
      <w:r w:rsidRPr="00F02D83">
        <w:rPr>
          <w:rFonts w:ascii="標楷體" w:eastAsia="標楷體" w:hAnsi="標楷體" w:cs="標楷體"/>
        </w:rPr>
        <w:t>1</w:t>
      </w:r>
      <w:r w:rsidRPr="00F02D83">
        <w:rPr>
          <w:rFonts w:ascii="標楷體" w:eastAsia="標楷體" w:hAnsi="標楷體" w:cs="標楷體" w:hint="eastAsia"/>
        </w:rPr>
        <w:t>至</w:t>
      </w:r>
      <w:r w:rsidRPr="00F02D83">
        <w:rPr>
          <w:rFonts w:ascii="標楷體" w:eastAsia="標楷體" w:hAnsi="標楷體" w:cs="標楷體"/>
        </w:rPr>
        <w:t>5</w:t>
      </w:r>
      <w:r w:rsidRPr="00F02D83">
        <w:rPr>
          <w:rFonts w:ascii="標楷體" w:eastAsia="標楷體" w:hAnsi="標楷體" w:cs="標楷體" w:hint="eastAsia"/>
        </w:rPr>
        <w:t>人，</w:t>
      </w:r>
      <w:r w:rsidRPr="00F02D83">
        <w:rPr>
          <w:rFonts w:ascii="標楷體" w:eastAsia="標楷體" w:hAnsi="標楷體" w:cs="標楷體" w:hint="eastAsia"/>
          <w:color w:val="000000"/>
        </w:rPr>
        <w:t>歡迎跨科系、跨校，同一人不得</w:t>
      </w:r>
      <w:proofErr w:type="gramStart"/>
      <w:r w:rsidRPr="00F02D83">
        <w:rPr>
          <w:rFonts w:ascii="標楷體" w:eastAsia="標楷體" w:hAnsi="標楷體" w:cs="標楷體" w:hint="eastAsia"/>
          <w:color w:val="000000"/>
        </w:rPr>
        <w:t>同時跨隊參加</w:t>
      </w:r>
      <w:proofErr w:type="gramEnd"/>
      <w:r w:rsidRPr="00F02D83">
        <w:rPr>
          <w:rFonts w:ascii="標楷體" w:eastAsia="標楷體" w:hAnsi="標楷體" w:cs="標楷體" w:hint="eastAsia"/>
          <w:color w:val="000000"/>
        </w:rPr>
        <w:t>。</w:t>
      </w:r>
    </w:p>
    <w:p w:rsidR="002178A5" w:rsidRPr="00F02D83" w:rsidRDefault="002178A5" w:rsidP="0096355A">
      <w:pPr>
        <w:pStyle w:val="Web"/>
        <w:numPr>
          <w:ilvl w:val="1"/>
          <w:numId w:val="1"/>
        </w:numPr>
        <w:shd w:val="clear" w:color="auto" w:fill="FFFFFF"/>
        <w:spacing w:before="0" w:beforeAutospacing="0" w:after="75" w:afterAutospacing="0" w:line="500" w:lineRule="exact"/>
        <w:ind w:right="75"/>
        <w:jc w:val="both"/>
        <w:rPr>
          <w:rFonts w:ascii="標楷體" w:eastAsia="標楷體" w:hAnsi="標楷體" w:cs="Times New Roman"/>
          <w:color w:val="000000"/>
        </w:rPr>
      </w:pPr>
      <w:r w:rsidRPr="00CF7402">
        <w:rPr>
          <w:rFonts w:ascii="標楷體" w:eastAsia="標楷體" w:hAnsi="標楷體" w:cs="標楷體" w:hint="eastAsia"/>
          <w:color w:val="000000"/>
        </w:rPr>
        <w:t>為提升競賽水準及維護競賽公平，每隊皆得設指導老師至少一名</w:t>
      </w:r>
      <w:r w:rsidRPr="00F02D83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指</w:t>
      </w:r>
      <w:r w:rsidRPr="00F02D83">
        <w:rPr>
          <w:rFonts w:ascii="標楷體" w:eastAsia="標楷體" w:hAnsi="標楷體" w:cs="標楷體" w:hint="eastAsia"/>
          <w:color w:val="000000"/>
        </w:rPr>
        <w:t>導</w:t>
      </w:r>
      <w:r>
        <w:rPr>
          <w:rFonts w:ascii="標楷體" w:eastAsia="標楷體" w:hAnsi="標楷體" w:cs="標楷體" w:hint="eastAsia"/>
          <w:color w:val="000000"/>
        </w:rPr>
        <w:t>老</w:t>
      </w:r>
      <w:r w:rsidRPr="00F02D83">
        <w:rPr>
          <w:rFonts w:ascii="標楷體" w:eastAsia="標楷體" w:hAnsi="標楷體" w:cs="標楷體" w:hint="eastAsia"/>
          <w:color w:val="000000"/>
        </w:rPr>
        <w:t>師資料須於報名時提交，參賽過程中除非得到主辦單位同意，否則不得臨時更換</w:t>
      </w:r>
      <w:r>
        <w:rPr>
          <w:rFonts w:ascii="標楷體" w:eastAsia="標楷體" w:hAnsi="標楷體" w:cs="標楷體" w:hint="eastAsia"/>
          <w:color w:val="000000"/>
        </w:rPr>
        <w:t>團隊</w:t>
      </w:r>
      <w:r w:rsidRPr="00F02D83">
        <w:rPr>
          <w:rFonts w:ascii="標楷體" w:eastAsia="標楷體" w:hAnsi="標楷體" w:cs="標楷體" w:hint="eastAsia"/>
          <w:color w:val="000000"/>
        </w:rPr>
        <w:t>成員或指導老師。</w:t>
      </w:r>
    </w:p>
    <w:p w:rsidR="002178A5" w:rsidRDefault="002178A5" w:rsidP="00ED4BF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競賽辦法</w:t>
      </w:r>
    </w:p>
    <w:p w:rsidR="002178A5" w:rsidRDefault="002178A5" w:rsidP="00ED4BF2">
      <w:pPr>
        <w:spacing w:before="100" w:beforeAutospacing="1" w:line="50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</w:t>
      </w:r>
      <w:proofErr w:type="gramStart"/>
      <w:r>
        <w:rPr>
          <w:rFonts w:ascii="標楷體" w:eastAsia="標楷體" w:hAnsi="標楷體" w:cs="標楷體" w:hint="eastAsia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 w:hint="eastAsia"/>
          <w:color w:val="000000"/>
        </w:rPr>
        <w:t>第一階段：書面資料審查</w:t>
      </w:r>
    </w:p>
    <w:p w:rsidR="002178A5" w:rsidRDefault="002178A5" w:rsidP="00ED4BF2">
      <w:pPr>
        <w:spacing w:before="100" w:beforeAutospacing="1" w:line="50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1. </w:t>
      </w:r>
      <w:r>
        <w:rPr>
          <w:rFonts w:ascii="標楷體" w:eastAsia="標楷體" w:hAnsi="標楷體" w:cs="標楷體" w:hint="eastAsia"/>
          <w:color w:val="000000"/>
        </w:rPr>
        <w:t>參賽隊伍需繳交附件一之報名表及作品計劃書，內容可參考附件二。</w:t>
      </w:r>
    </w:p>
    <w:p w:rsidR="002178A5" w:rsidRDefault="002178A5" w:rsidP="00ED4BF2">
      <w:pPr>
        <w:spacing w:before="100" w:beforeAutospacing="1" w:line="5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2. </w:t>
      </w:r>
      <w:r>
        <w:rPr>
          <w:rFonts w:ascii="標楷體" w:eastAsia="標楷體" w:hAnsi="標楷體" w:cs="標楷體" w:hint="eastAsia"/>
          <w:color w:val="000000"/>
        </w:rPr>
        <w:t>書面審查資料請於即日起至</w:t>
      </w:r>
      <w:r>
        <w:rPr>
          <w:rFonts w:ascii="標楷體" w:eastAsia="標楷體" w:hAnsi="標楷體" w:cs="標楷體"/>
          <w:color w:val="000000"/>
        </w:rPr>
        <w:t>2015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05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29</w:t>
      </w:r>
      <w:r>
        <w:rPr>
          <w:rFonts w:ascii="標楷體" w:eastAsia="標楷體" w:hAnsi="標楷體" w:cs="標楷體" w:hint="eastAsia"/>
          <w:color w:val="000000"/>
        </w:rPr>
        <w:t>日紙本郵寄至</w:t>
      </w:r>
      <w:r>
        <w:rPr>
          <w:rFonts w:ascii="標楷體" w:eastAsia="標楷體" w:hAnsi="標楷體" w:cs="標楷體"/>
          <w:color w:val="000000"/>
        </w:rPr>
        <w:t>74448</w:t>
      </w:r>
      <w:r>
        <w:rPr>
          <w:rFonts w:ascii="標楷體" w:eastAsia="標楷體" w:hAnsi="標楷體" w:cs="標楷體" w:hint="eastAsia"/>
          <w:color w:val="000000"/>
        </w:rPr>
        <w:t>台南市新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2178A5" w:rsidRDefault="002178A5" w:rsidP="00ED4BF2">
      <w:pPr>
        <w:spacing w:before="100" w:beforeAutospacing="1" w:line="50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</w:t>
      </w:r>
      <w:r>
        <w:rPr>
          <w:rFonts w:ascii="標楷體" w:eastAsia="標楷體" w:hAnsi="標楷體" w:cs="標楷體" w:hint="eastAsia"/>
          <w:color w:val="000000"/>
        </w:rPr>
        <w:t>市區中華路</w:t>
      </w:r>
      <w:r>
        <w:rPr>
          <w:rFonts w:ascii="標楷體" w:eastAsia="標楷體" w:hAnsi="標楷體" w:cs="標楷體"/>
          <w:color w:val="000000"/>
        </w:rPr>
        <w:t>49</w:t>
      </w:r>
      <w:r>
        <w:rPr>
          <w:rFonts w:ascii="標楷體" w:eastAsia="標楷體" w:hAnsi="標楷體" w:cs="標楷體" w:hint="eastAsia"/>
          <w:color w:val="000000"/>
        </w:rPr>
        <w:t>號聯合行銷總中心薛婉綺收，</w:t>
      </w:r>
      <w:hyperlink r:id="rId8" w:history="1">
        <w:r w:rsidRPr="00054BE3">
          <w:rPr>
            <w:rStyle w:val="a5"/>
            <w:rFonts w:ascii="標楷體" w:eastAsia="標楷體" w:hAnsi="標楷體" w:cs="標楷體" w:hint="eastAsia"/>
            <w:color w:val="000000"/>
            <w:u w:val="none"/>
          </w:rPr>
          <w:t>或</w:t>
        </w:r>
        <w:r w:rsidRPr="00150DE4">
          <w:rPr>
            <w:rStyle w:val="a5"/>
            <w:rFonts w:ascii="標楷體" w:eastAsia="標楷體" w:hAnsi="標楷體" w:cs="標楷體"/>
          </w:rPr>
          <w:t>mail</w:t>
        </w:r>
        <w:r w:rsidRPr="00150DE4">
          <w:rPr>
            <w:rStyle w:val="a5"/>
            <w:rFonts w:ascii="標楷體" w:eastAsia="標楷體" w:hAnsi="標楷體" w:cs="標楷體" w:hint="eastAsia"/>
          </w:rPr>
          <w:t>至</w:t>
        </w:r>
        <w:r w:rsidRPr="00150DE4">
          <w:rPr>
            <w:rStyle w:val="a5"/>
            <w:rFonts w:ascii="標楷體" w:eastAsia="標楷體" w:hAnsi="標楷體" w:cs="標楷體"/>
          </w:rPr>
          <w:t>hwc02913@gmail.com</w:t>
        </w:r>
      </w:hyperlink>
    </w:p>
    <w:p w:rsidR="002178A5" w:rsidRDefault="002178A5" w:rsidP="00ED4BF2">
      <w:pPr>
        <w:spacing w:before="100" w:beforeAutospacing="1" w:line="50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 xml:space="preserve">           </w:t>
      </w:r>
      <w:r>
        <w:rPr>
          <w:rFonts w:ascii="標楷體" w:eastAsia="標楷體" w:hAnsi="標楷體" w:cs="標楷體" w:hint="eastAsia"/>
          <w:color w:val="000000"/>
        </w:rPr>
        <w:t>收件截止時間依郵戳及信件寄出時間為主。</w:t>
      </w:r>
    </w:p>
    <w:p w:rsidR="002178A5" w:rsidRPr="00CF7402" w:rsidRDefault="002178A5" w:rsidP="00ED4BF2">
      <w:pPr>
        <w:spacing w:before="100" w:beforeAutospacing="1" w:line="500" w:lineRule="exact"/>
        <w:rPr>
          <w:rFonts w:ascii="標楷體" w:eastAsia="標楷體" w:hAnsi="標楷體" w:cs="Times New Roman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</w:rPr>
        <w:t xml:space="preserve">       3.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為維護書面審查公平性，</w:t>
      </w:r>
      <w:r w:rsidRPr="00CF7402">
        <w:rPr>
          <w:rStyle w:val="a4"/>
          <w:rFonts w:ascii="標楷體" w:eastAsia="標楷體" w:hAnsi="標楷體" w:cs="標楷體" w:hint="eastAsia"/>
          <w:b w:val="0"/>
          <w:bCs w:val="0"/>
          <w:color w:val="000000"/>
          <w:shd w:val="clear" w:color="auto" w:fill="FFFFFF"/>
        </w:rPr>
        <w:t>內文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請勿出現任何學生姓名、學校名稱或指導老</w:t>
      </w:r>
    </w:p>
    <w:p w:rsidR="002178A5" w:rsidRPr="00DC45C5" w:rsidRDefault="002178A5" w:rsidP="00ED4BF2">
      <w:pPr>
        <w:spacing w:before="100" w:beforeAutospacing="1" w:line="500" w:lineRule="exact"/>
        <w:rPr>
          <w:rFonts w:ascii="標楷體" w:eastAsia="標楷體" w:hAnsi="標楷體" w:cs="Times New Roman"/>
          <w:color w:val="000000"/>
        </w:rPr>
      </w:pPr>
      <w:r w:rsidRPr="00CF7402">
        <w:rPr>
          <w:rFonts w:ascii="標楷體" w:eastAsia="標楷體" w:hAnsi="標楷體" w:cs="標楷體"/>
          <w:color w:val="000000"/>
          <w:shd w:val="clear" w:color="auto" w:fill="FFFFFF"/>
        </w:rPr>
        <w:t xml:space="preserve">          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師姓名。</w:t>
      </w:r>
    </w:p>
    <w:p w:rsidR="002178A5" w:rsidRPr="00252006" w:rsidRDefault="002178A5" w:rsidP="00ED4BF2">
      <w:pPr>
        <w:spacing w:before="100" w:beforeAutospacing="1" w:line="50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4. </w:t>
      </w:r>
      <w:r>
        <w:rPr>
          <w:rFonts w:ascii="標楷體" w:eastAsia="標楷體" w:hAnsi="標楷體" w:cs="標楷體" w:hint="eastAsia"/>
          <w:color w:val="000000"/>
        </w:rPr>
        <w:t>評分標準如下：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268"/>
        <w:gridCol w:w="2268"/>
      </w:tblGrid>
      <w:tr w:rsidR="002178A5" w:rsidRPr="00605C9E">
        <w:trPr>
          <w:trHeight w:val="454"/>
          <w:jc w:val="center"/>
        </w:trPr>
        <w:tc>
          <w:tcPr>
            <w:tcW w:w="2694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05C9E">
              <w:rPr>
                <w:rFonts w:ascii="Times New Roman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05C9E">
              <w:rPr>
                <w:rFonts w:ascii="Times New Roman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百分比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605C9E">
              <w:rPr>
                <w:rFonts w:ascii="Times New Roman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審查重點</w:t>
            </w:r>
          </w:p>
        </w:tc>
      </w:tr>
      <w:tr w:rsidR="002178A5" w:rsidRPr="00605C9E">
        <w:trPr>
          <w:trHeight w:val="454"/>
          <w:jc w:val="center"/>
        </w:trPr>
        <w:tc>
          <w:tcPr>
            <w:tcW w:w="2694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創新與獨特性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5C9E">
              <w:rPr>
                <w:rFonts w:ascii="Times New Roman" w:eastAsia="標楷體" w:hAnsi="Times New Roman" w:cs="Times New Roman"/>
                <w:kern w:val="0"/>
              </w:rPr>
              <w:t>30%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創新理念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獨特性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新創價值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不可取代性</w:t>
            </w:r>
          </w:p>
        </w:tc>
      </w:tr>
      <w:tr w:rsidR="002178A5" w:rsidRPr="00605C9E">
        <w:trPr>
          <w:trHeight w:val="454"/>
          <w:jc w:val="center"/>
        </w:trPr>
        <w:tc>
          <w:tcPr>
            <w:tcW w:w="2694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商品化效益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5C9E">
              <w:rPr>
                <w:rFonts w:ascii="Times New Roman" w:eastAsia="標楷體" w:hAnsi="Times New Roman" w:cs="Times New Roman"/>
                <w:kern w:val="0"/>
              </w:rPr>
              <w:t>35%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可行性分析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短期實現性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成熟度</w:t>
            </w:r>
          </w:p>
        </w:tc>
      </w:tr>
      <w:tr w:rsidR="002178A5" w:rsidRPr="00605C9E">
        <w:trPr>
          <w:trHeight w:val="454"/>
          <w:jc w:val="center"/>
        </w:trPr>
        <w:tc>
          <w:tcPr>
            <w:tcW w:w="2694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應用價值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5C9E">
              <w:rPr>
                <w:rFonts w:ascii="Times New Roman" w:eastAsia="標楷體" w:hAnsi="Times New Roman" w:cs="Times New Roman"/>
                <w:kern w:val="0"/>
              </w:rPr>
              <w:t>35%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應用價值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行銷策略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605C9E">
              <w:rPr>
                <w:rFonts w:ascii="Times New Roman" w:eastAsia="標楷體" w:hAnsi="標楷體" w:cs="標楷體" w:hint="eastAsia"/>
                <w:kern w:val="0"/>
              </w:rPr>
              <w:t>可行性評估</w:t>
            </w:r>
          </w:p>
        </w:tc>
      </w:tr>
    </w:tbl>
    <w:p w:rsidR="002178A5" w:rsidRPr="00ED4BF2" w:rsidRDefault="002178A5" w:rsidP="007432A9">
      <w:pPr>
        <w:spacing w:before="100" w:beforeAutospacing="1" w:line="500" w:lineRule="exact"/>
        <w:ind w:firstLineChars="295" w:firstLine="708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 w:rsidRPr="00ED4BF2">
        <w:rPr>
          <w:rFonts w:ascii="標楷體" w:eastAsia="標楷體" w:hAnsi="標楷體" w:cs="標楷體" w:hint="eastAsia"/>
          <w:color w:val="000000"/>
        </w:rPr>
        <w:t>第二階段：現場簡報評審決賽</w:t>
      </w:r>
    </w:p>
    <w:p w:rsidR="002178A5" w:rsidRPr="00ED4BF2" w:rsidRDefault="002178A5" w:rsidP="00ED4BF2">
      <w:pPr>
        <w:pStyle w:val="a3"/>
        <w:numPr>
          <w:ilvl w:val="0"/>
          <w:numId w:val="3"/>
        </w:numPr>
        <w:spacing w:before="100" w:beforeAutospacing="1" w:line="500" w:lineRule="exact"/>
        <w:ind w:leftChars="0" w:hanging="11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hyperlink r:id="rId9" w:history="1">
        <w:r w:rsidRPr="00ED4BF2">
          <w:rPr>
            <w:rStyle w:val="a5"/>
            <w:rFonts w:ascii="標楷體" w:eastAsia="標楷體" w:hAnsi="標楷體" w:cs="標楷體" w:hint="eastAsia"/>
            <w:color w:val="000000"/>
            <w:u w:val="none"/>
          </w:rPr>
          <w:t>各參賽隊伍於</w:t>
        </w:r>
        <w:r w:rsidRPr="00ED4BF2">
          <w:rPr>
            <w:rStyle w:val="a5"/>
            <w:rFonts w:ascii="標楷體" w:eastAsia="標楷體" w:hAnsi="標楷體" w:cs="標楷體"/>
            <w:color w:val="000000"/>
            <w:u w:val="none"/>
          </w:rPr>
          <w:t>2015</w:t>
        </w:r>
        <w:r w:rsidRPr="00ED4BF2">
          <w:rPr>
            <w:rStyle w:val="a5"/>
            <w:rFonts w:ascii="標楷體" w:eastAsia="標楷體" w:hAnsi="標楷體" w:cs="標楷體" w:hint="eastAsia"/>
            <w:color w:val="000000"/>
            <w:u w:val="none"/>
          </w:rPr>
          <w:t>年</w:t>
        </w:r>
        <w:r w:rsidRPr="00ED4BF2">
          <w:rPr>
            <w:rStyle w:val="a5"/>
            <w:rFonts w:ascii="標楷體" w:eastAsia="標楷體" w:hAnsi="標楷體" w:cs="標楷體"/>
            <w:color w:val="000000"/>
            <w:u w:val="none"/>
          </w:rPr>
          <w:t>06</w:t>
        </w:r>
        <w:r w:rsidRPr="00ED4BF2">
          <w:rPr>
            <w:rStyle w:val="a5"/>
            <w:rFonts w:ascii="標楷體" w:eastAsia="標楷體" w:hAnsi="標楷體" w:cs="標楷體" w:hint="eastAsia"/>
            <w:color w:val="000000"/>
            <w:u w:val="none"/>
          </w:rPr>
          <w:t>月</w:t>
        </w:r>
        <w:r w:rsidRPr="00ED4BF2">
          <w:rPr>
            <w:rStyle w:val="a5"/>
            <w:rFonts w:ascii="標楷體" w:eastAsia="標楷體" w:hAnsi="標楷體" w:cs="標楷體"/>
            <w:color w:val="000000"/>
            <w:u w:val="none"/>
          </w:rPr>
          <w:t>14</w:t>
        </w:r>
        <w:r w:rsidRPr="00ED4BF2">
          <w:rPr>
            <w:rStyle w:val="a5"/>
            <w:rFonts w:ascii="標楷體" w:eastAsia="標楷體" w:hAnsi="標楷體" w:cs="標楷體" w:hint="eastAsia"/>
            <w:color w:val="000000"/>
            <w:u w:val="none"/>
          </w:rPr>
          <w:t>日下午</w:t>
        </w:r>
        <w:r w:rsidRPr="00ED4BF2">
          <w:rPr>
            <w:rStyle w:val="a5"/>
            <w:rFonts w:ascii="標楷體" w:eastAsia="標楷體" w:hAnsi="標楷體" w:cs="標楷體"/>
            <w:color w:val="000000"/>
            <w:u w:val="none"/>
          </w:rPr>
          <w:t>5</w:t>
        </w:r>
        <w:r w:rsidRPr="00ED4BF2">
          <w:rPr>
            <w:rStyle w:val="a5"/>
            <w:rFonts w:ascii="標楷體" w:eastAsia="標楷體" w:hAnsi="標楷體" w:cs="標楷體" w:hint="eastAsia"/>
            <w:color w:val="000000"/>
            <w:u w:val="none"/>
          </w:rPr>
          <w:t>點前將簡報資料檔壓縮</w:t>
        </w:r>
        <w:r w:rsidRPr="00ED4BF2">
          <w:rPr>
            <w:rStyle w:val="a5"/>
            <w:rFonts w:ascii="標楷體" w:eastAsia="標楷體" w:hAnsi="標楷體" w:cs="標楷體"/>
            <w:color w:val="000000"/>
            <w:u w:val="none"/>
          </w:rPr>
          <w:t>mail</w:t>
        </w:r>
        <w:r w:rsidRPr="00ED4BF2">
          <w:rPr>
            <w:rStyle w:val="a5"/>
            <w:rFonts w:ascii="標楷體" w:eastAsia="標楷體" w:hAnsi="標楷體" w:cs="標楷體" w:hint="eastAsia"/>
            <w:color w:val="000000"/>
            <w:u w:val="none"/>
          </w:rPr>
          <w:t>至</w:t>
        </w:r>
        <w:r w:rsidRPr="00ED4BF2">
          <w:rPr>
            <w:rStyle w:val="a5"/>
            <w:rFonts w:ascii="標楷體" w:eastAsia="標楷體" w:hAnsi="標楷體" w:cs="標楷體"/>
          </w:rPr>
          <w:t>hwc02913@gmail.com</w:t>
        </w:r>
      </w:hyperlink>
      <w:r w:rsidRPr="00ED4BF2">
        <w:rPr>
          <w:rFonts w:ascii="標楷體" w:eastAsia="標楷體" w:hAnsi="標楷體" w:cs="標楷體"/>
          <w:color w:val="000000"/>
        </w:rPr>
        <w:t xml:space="preserve"> </w:t>
      </w:r>
      <w:r w:rsidRPr="00ED4BF2">
        <w:rPr>
          <w:rFonts w:ascii="標楷體" w:eastAsia="標楷體" w:hAnsi="標楷體" w:cs="標楷體" w:hint="eastAsia"/>
          <w:color w:val="000000"/>
        </w:rPr>
        <w:t>，並於當日報到時繳交修正後之作品計劃書一式三份。</w:t>
      </w:r>
    </w:p>
    <w:p w:rsidR="002178A5" w:rsidRPr="00CF7402" w:rsidRDefault="002178A5" w:rsidP="007432A9">
      <w:pPr>
        <w:numPr>
          <w:ilvl w:val="0"/>
          <w:numId w:val="3"/>
        </w:numPr>
        <w:spacing w:before="100" w:beforeAutospacing="1" w:line="500" w:lineRule="exact"/>
        <w:ind w:leftChars="294" w:left="1131" w:hangingChars="177" w:hanging="425"/>
        <w:rPr>
          <w:rFonts w:ascii="標楷體" w:eastAsia="標楷體" w:hAnsi="標楷體" w:cs="Times New Roman"/>
          <w:color w:val="000000"/>
        </w:rPr>
      </w:pPr>
      <w:r w:rsidRPr="00CF7402">
        <w:rPr>
          <w:rFonts w:ascii="標楷體" w:eastAsia="標楷體" w:hAnsi="標楷體" w:cs="標楷體" w:hint="eastAsia"/>
          <w:color w:val="000000"/>
        </w:rPr>
        <w:t>現場簡報時間每組為</w:t>
      </w:r>
      <w:r w:rsidRPr="00CF7402">
        <w:rPr>
          <w:rFonts w:ascii="標楷體" w:eastAsia="標楷體" w:hAnsi="標楷體" w:cs="標楷體"/>
          <w:color w:val="000000"/>
        </w:rPr>
        <w:t>10</w:t>
      </w:r>
      <w:r w:rsidRPr="00CF7402">
        <w:rPr>
          <w:rFonts w:ascii="標楷體" w:eastAsia="標楷體" w:hAnsi="標楷體" w:cs="標楷體" w:hint="eastAsia"/>
          <w:color w:val="000000"/>
        </w:rPr>
        <w:t>分鐘，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決賽將由主辦單位邀請數位學術界教授和業界專業人士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共同組成評審團評分。</w:t>
      </w:r>
    </w:p>
    <w:p w:rsidR="002178A5" w:rsidRDefault="002178A5" w:rsidP="007432A9">
      <w:pPr>
        <w:numPr>
          <w:ilvl w:val="0"/>
          <w:numId w:val="3"/>
        </w:numPr>
        <w:spacing w:before="100" w:beforeAutospacing="1" w:line="500" w:lineRule="exact"/>
        <w:ind w:leftChars="236" w:left="566" w:firstLineChars="59" w:firstLine="142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決賽地點：遠東科技大學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 w:hint="eastAsia"/>
          <w:color w:val="000000"/>
        </w:rPr>
        <w:t>忠德樓</w:t>
      </w:r>
      <w:r>
        <w:rPr>
          <w:rFonts w:ascii="標楷體" w:eastAsia="標楷體" w:hAnsi="標楷體" w:cs="標楷體"/>
          <w:color w:val="000000"/>
        </w:rPr>
        <w:t>9</w:t>
      </w:r>
      <w:r>
        <w:rPr>
          <w:rFonts w:ascii="標楷體" w:eastAsia="標楷體" w:hAnsi="標楷體" w:cs="標楷體" w:hint="eastAsia"/>
          <w:color w:val="000000"/>
        </w:rPr>
        <w:t>樓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創造力中心演講廳</w:t>
      </w:r>
    </w:p>
    <w:p w:rsidR="002178A5" w:rsidRDefault="002178A5" w:rsidP="007432A9">
      <w:pPr>
        <w:numPr>
          <w:ilvl w:val="0"/>
          <w:numId w:val="3"/>
        </w:numPr>
        <w:spacing w:before="100" w:beforeAutospacing="1" w:line="500" w:lineRule="exact"/>
        <w:ind w:left="0" w:firstLineChars="295" w:firstLine="708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決賽日期：</w:t>
      </w:r>
      <w:r>
        <w:rPr>
          <w:rFonts w:ascii="標楷體" w:eastAsia="標楷體" w:hAnsi="標楷體" w:cs="標楷體"/>
          <w:color w:val="000000"/>
        </w:rPr>
        <w:t>2015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06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16</w:t>
      </w:r>
      <w:r>
        <w:rPr>
          <w:rFonts w:ascii="標楷體"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 w:hint="eastAsia"/>
          <w:color w:val="000000"/>
        </w:rPr>
        <w:t>上午</w:t>
      </w:r>
      <w:r>
        <w:rPr>
          <w:rFonts w:ascii="標楷體" w:eastAsia="標楷體" w:hAnsi="標楷體" w:cs="標楷體"/>
          <w:color w:val="000000"/>
        </w:rPr>
        <w:t>9</w:t>
      </w:r>
      <w:r>
        <w:rPr>
          <w:rFonts w:ascii="標楷體" w:eastAsia="標楷體" w:hAnsi="標楷體" w:cs="標楷體" w:hint="eastAsia"/>
          <w:color w:val="000000"/>
        </w:rPr>
        <w:t>點至下午</w:t>
      </w:r>
      <w:r>
        <w:rPr>
          <w:rFonts w:ascii="標楷體" w:eastAsia="標楷體" w:hAnsi="標楷體" w:cs="標楷體"/>
          <w:color w:val="000000"/>
        </w:rPr>
        <w:t>5</w:t>
      </w:r>
      <w:r>
        <w:rPr>
          <w:rFonts w:ascii="標楷體" w:eastAsia="標楷體" w:hAnsi="標楷體" w:cs="標楷體" w:hint="eastAsia"/>
          <w:color w:val="000000"/>
        </w:rPr>
        <w:t>點</w:t>
      </w:r>
    </w:p>
    <w:p w:rsidR="002178A5" w:rsidRPr="00CF7402" w:rsidRDefault="002178A5" w:rsidP="007432A9">
      <w:pPr>
        <w:numPr>
          <w:ilvl w:val="0"/>
          <w:numId w:val="3"/>
        </w:numPr>
        <w:spacing w:before="100" w:beforeAutospacing="1" w:line="500" w:lineRule="exact"/>
        <w:ind w:left="0" w:firstLineChars="295" w:firstLine="708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CF7402">
        <w:rPr>
          <w:rFonts w:ascii="標楷體" w:eastAsia="標楷體" w:hAnsi="標楷體" w:cs="標楷體" w:hint="eastAsia"/>
          <w:color w:val="000000"/>
        </w:rPr>
        <w:t>評分標準如下：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268"/>
        <w:gridCol w:w="2268"/>
      </w:tblGrid>
      <w:tr w:rsidR="002178A5" w:rsidRPr="00605C9E">
        <w:trPr>
          <w:trHeight w:val="454"/>
          <w:jc w:val="center"/>
        </w:trPr>
        <w:tc>
          <w:tcPr>
            <w:tcW w:w="2694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05C9E">
              <w:rPr>
                <w:rFonts w:ascii="Times New Roman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05C9E">
              <w:rPr>
                <w:rFonts w:ascii="Times New Roman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百分比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605C9E">
              <w:rPr>
                <w:rFonts w:ascii="Times New Roman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審查重點</w:t>
            </w:r>
          </w:p>
        </w:tc>
      </w:tr>
      <w:tr w:rsidR="002178A5" w:rsidRPr="00605C9E">
        <w:trPr>
          <w:trHeight w:val="454"/>
          <w:jc w:val="center"/>
        </w:trPr>
        <w:tc>
          <w:tcPr>
            <w:tcW w:w="2694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創新與獨特性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/>
                <w:kern w:val="0"/>
              </w:rPr>
              <w:t>30%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創新理念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獨特性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新創價值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不可取代性</w:t>
            </w:r>
          </w:p>
        </w:tc>
      </w:tr>
      <w:tr w:rsidR="002178A5" w:rsidRPr="00605C9E">
        <w:trPr>
          <w:trHeight w:val="454"/>
          <w:jc w:val="center"/>
        </w:trPr>
        <w:tc>
          <w:tcPr>
            <w:tcW w:w="2694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商品化效益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/>
                <w:kern w:val="0"/>
              </w:rPr>
              <w:t>30%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可行性分析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短期實現性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成熟度</w:t>
            </w:r>
          </w:p>
        </w:tc>
      </w:tr>
      <w:tr w:rsidR="002178A5" w:rsidRPr="00605C9E">
        <w:trPr>
          <w:trHeight w:val="454"/>
          <w:jc w:val="center"/>
        </w:trPr>
        <w:tc>
          <w:tcPr>
            <w:tcW w:w="2694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應用價值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05C9E">
              <w:rPr>
                <w:rFonts w:ascii="標楷體" w:eastAsia="標楷體" w:hAnsi="標楷體" w:cs="標楷體"/>
                <w:kern w:val="0"/>
              </w:rPr>
              <w:t>20%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應用價值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行銷策略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可行性評估</w:t>
            </w:r>
          </w:p>
        </w:tc>
      </w:tr>
      <w:tr w:rsidR="002178A5" w:rsidRPr="00605C9E">
        <w:trPr>
          <w:trHeight w:val="454"/>
          <w:jc w:val="center"/>
        </w:trPr>
        <w:tc>
          <w:tcPr>
            <w:tcW w:w="2694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簡報技巧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05C9E">
              <w:rPr>
                <w:rFonts w:ascii="標楷體" w:eastAsia="標楷體" w:hAnsi="標楷體" w:cs="標楷體"/>
                <w:kern w:val="0"/>
              </w:rPr>
              <w:t>20%</w:t>
            </w:r>
          </w:p>
        </w:tc>
        <w:tc>
          <w:tcPr>
            <w:tcW w:w="2268" w:type="dxa"/>
            <w:vAlign w:val="center"/>
          </w:tcPr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簡報內容</w:t>
            </w:r>
          </w:p>
          <w:p w:rsidR="002178A5" w:rsidRPr="00605C9E" w:rsidRDefault="002178A5" w:rsidP="007432A9">
            <w:pPr>
              <w:pStyle w:val="a3"/>
              <w:snapToGrid w:val="0"/>
              <w:spacing w:line="240" w:lineRule="atLeast"/>
              <w:ind w:leftChars="0" w:left="0" w:rightChars="63" w:right="15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05C9E">
              <w:rPr>
                <w:rFonts w:ascii="標楷體" w:eastAsia="標楷體" w:hAnsi="標楷體" w:cs="標楷體" w:hint="eastAsia"/>
                <w:kern w:val="0"/>
              </w:rPr>
              <w:t>應答反應能力</w:t>
            </w:r>
          </w:p>
        </w:tc>
      </w:tr>
    </w:tbl>
    <w:p w:rsidR="002178A5" w:rsidRPr="007C4613" w:rsidRDefault="002178A5" w:rsidP="007C461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7C4613">
        <w:rPr>
          <w:rFonts w:ascii="標楷體" w:eastAsia="標楷體" w:hAnsi="標楷體" w:cs="標楷體" w:hint="eastAsia"/>
          <w:sz w:val="28"/>
          <w:szCs w:val="28"/>
        </w:rPr>
        <w:lastRenderedPageBreak/>
        <w:t>競賽時程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711"/>
      </w:tblGrid>
      <w:tr w:rsidR="002178A5" w:rsidRPr="00605C9E">
        <w:tc>
          <w:tcPr>
            <w:tcW w:w="3510" w:type="dxa"/>
          </w:tcPr>
          <w:p w:rsidR="002178A5" w:rsidRPr="00605C9E" w:rsidRDefault="002178A5" w:rsidP="0058286F">
            <w:pPr>
              <w:spacing w:before="100" w:beforeAutospacing="1" w:line="300" w:lineRule="auto"/>
              <w:jc w:val="center"/>
              <w:rPr>
                <w:rFonts w:eastAsia="標楷體" w:cs="Times New Roman"/>
                <w:b/>
                <w:bCs/>
                <w:color w:val="000000"/>
                <w:sz w:val="32"/>
                <w:szCs w:val="32"/>
              </w:rPr>
            </w:pPr>
            <w:r w:rsidRPr="00605C9E">
              <w:rPr>
                <w:rFonts w:eastAsia="標楷體" w:cs="標楷體" w:hint="eastAsia"/>
                <w:b/>
                <w:bCs/>
                <w:color w:val="000000"/>
                <w:sz w:val="32"/>
                <w:szCs w:val="32"/>
              </w:rPr>
              <w:t>活動內容</w:t>
            </w:r>
          </w:p>
        </w:tc>
        <w:tc>
          <w:tcPr>
            <w:tcW w:w="4711" w:type="dxa"/>
          </w:tcPr>
          <w:p w:rsidR="002178A5" w:rsidRPr="00605C9E" w:rsidRDefault="002178A5" w:rsidP="0058286F">
            <w:pPr>
              <w:spacing w:before="100" w:beforeAutospacing="1" w:line="300" w:lineRule="auto"/>
              <w:jc w:val="center"/>
              <w:rPr>
                <w:rFonts w:eastAsia="標楷體" w:cs="Times New Roman"/>
                <w:b/>
                <w:bCs/>
                <w:color w:val="000000"/>
                <w:sz w:val="32"/>
                <w:szCs w:val="32"/>
              </w:rPr>
            </w:pPr>
            <w:r w:rsidRPr="00605C9E">
              <w:rPr>
                <w:rFonts w:eastAsia="標楷體" w:cs="標楷體" w:hint="eastAsia"/>
                <w:b/>
                <w:bCs/>
                <w:color w:val="000000"/>
                <w:sz w:val="32"/>
                <w:szCs w:val="32"/>
              </w:rPr>
              <w:t>時間</w:t>
            </w:r>
          </w:p>
        </w:tc>
      </w:tr>
      <w:tr w:rsidR="002178A5" w:rsidRPr="00605C9E">
        <w:tc>
          <w:tcPr>
            <w:tcW w:w="3510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 w:cs="標楷體" w:hint="eastAsia"/>
                <w:color w:val="000000"/>
              </w:rPr>
              <w:t>競賽辦法公布及書面資料繳交</w:t>
            </w:r>
          </w:p>
        </w:tc>
        <w:tc>
          <w:tcPr>
            <w:tcW w:w="4711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 w:cs="標楷體" w:hint="eastAsia"/>
                <w:color w:val="000000"/>
              </w:rPr>
              <w:t>即日起至</w:t>
            </w:r>
            <w:r w:rsidRPr="00605C9E">
              <w:rPr>
                <w:rFonts w:eastAsia="標楷體"/>
                <w:color w:val="000000"/>
              </w:rPr>
              <w:t>05</w:t>
            </w:r>
            <w:r w:rsidRPr="00605C9E">
              <w:rPr>
                <w:rFonts w:eastAsia="標楷體" w:cs="標楷體" w:hint="eastAsia"/>
                <w:color w:val="000000"/>
              </w:rPr>
              <w:t>月</w:t>
            </w:r>
            <w:r w:rsidRPr="00605C9E">
              <w:rPr>
                <w:rFonts w:eastAsia="標楷體"/>
                <w:color w:val="000000"/>
              </w:rPr>
              <w:t>29</w:t>
            </w:r>
            <w:r w:rsidRPr="00605C9E">
              <w:rPr>
                <w:rFonts w:eastAsia="標楷體" w:cs="標楷體" w:hint="eastAsia"/>
                <w:color w:val="000000"/>
              </w:rPr>
              <w:t>日下午</w:t>
            </w:r>
            <w:r w:rsidRPr="00605C9E">
              <w:rPr>
                <w:rFonts w:eastAsia="標楷體"/>
                <w:color w:val="000000"/>
              </w:rPr>
              <w:t>5</w:t>
            </w:r>
            <w:r w:rsidRPr="00605C9E">
              <w:rPr>
                <w:rFonts w:eastAsia="標楷體" w:cs="標楷體" w:hint="eastAsia"/>
                <w:color w:val="000000"/>
              </w:rPr>
              <w:t>點</w:t>
            </w:r>
          </w:p>
        </w:tc>
      </w:tr>
      <w:tr w:rsidR="002178A5" w:rsidRPr="00605C9E">
        <w:tc>
          <w:tcPr>
            <w:tcW w:w="3510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 w:cs="標楷體" w:hint="eastAsia"/>
                <w:color w:val="000000"/>
              </w:rPr>
              <w:t>第一階段書面審查</w:t>
            </w:r>
          </w:p>
        </w:tc>
        <w:tc>
          <w:tcPr>
            <w:tcW w:w="4711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/>
                <w:color w:val="000000"/>
              </w:rPr>
              <w:t>06</w:t>
            </w:r>
            <w:r w:rsidRPr="00605C9E">
              <w:rPr>
                <w:rFonts w:eastAsia="標楷體" w:cs="標楷體" w:hint="eastAsia"/>
                <w:color w:val="000000"/>
              </w:rPr>
              <w:t>月</w:t>
            </w:r>
            <w:r w:rsidRPr="00605C9E">
              <w:rPr>
                <w:rFonts w:eastAsia="標楷體"/>
                <w:color w:val="000000"/>
              </w:rPr>
              <w:t>01</w:t>
            </w:r>
            <w:r w:rsidRPr="00605C9E">
              <w:rPr>
                <w:rFonts w:eastAsia="標楷體" w:cs="標楷體" w:hint="eastAsia"/>
                <w:color w:val="000000"/>
              </w:rPr>
              <w:t>日至</w:t>
            </w:r>
            <w:r w:rsidRPr="00605C9E">
              <w:rPr>
                <w:rFonts w:eastAsia="標楷體"/>
                <w:color w:val="000000"/>
              </w:rPr>
              <w:t>06</w:t>
            </w:r>
            <w:r w:rsidRPr="00605C9E">
              <w:rPr>
                <w:rFonts w:eastAsia="標楷體" w:cs="標楷體" w:hint="eastAsia"/>
                <w:color w:val="000000"/>
              </w:rPr>
              <w:t>月</w:t>
            </w:r>
            <w:r w:rsidRPr="00605C9E">
              <w:rPr>
                <w:rFonts w:eastAsia="標楷體"/>
                <w:color w:val="000000"/>
              </w:rPr>
              <w:t>05</w:t>
            </w:r>
            <w:r w:rsidRPr="00605C9E">
              <w:rPr>
                <w:rFonts w:eastAsia="標楷體" w:cs="標楷體" w:hint="eastAsia"/>
                <w:color w:val="000000"/>
              </w:rPr>
              <w:t>日</w:t>
            </w:r>
          </w:p>
        </w:tc>
      </w:tr>
      <w:tr w:rsidR="002178A5" w:rsidRPr="00605C9E">
        <w:tc>
          <w:tcPr>
            <w:tcW w:w="3510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 w:cs="標楷體" w:hint="eastAsia"/>
                <w:color w:val="000000"/>
              </w:rPr>
              <w:t>第一階段書面名單公布</w:t>
            </w:r>
          </w:p>
        </w:tc>
        <w:tc>
          <w:tcPr>
            <w:tcW w:w="4711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/>
                <w:color w:val="000000"/>
              </w:rPr>
              <w:t>06</w:t>
            </w:r>
            <w:r w:rsidRPr="00605C9E">
              <w:rPr>
                <w:rFonts w:eastAsia="標楷體" w:cs="標楷體" w:hint="eastAsia"/>
                <w:color w:val="000000"/>
              </w:rPr>
              <w:t>月</w:t>
            </w:r>
            <w:r w:rsidRPr="00605C9E">
              <w:rPr>
                <w:rFonts w:eastAsia="標楷體"/>
                <w:color w:val="000000"/>
              </w:rPr>
              <w:t>08</w:t>
            </w:r>
            <w:r w:rsidRPr="00605C9E">
              <w:rPr>
                <w:rFonts w:eastAsia="標楷體" w:cs="標楷體" w:hint="eastAsia"/>
                <w:color w:val="000000"/>
              </w:rPr>
              <w:t>日上午</w:t>
            </w:r>
            <w:r w:rsidRPr="00605C9E">
              <w:rPr>
                <w:rFonts w:eastAsia="標楷體"/>
                <w:color w:val="000000"/>
              </w:rPr>
              <w:t>10</w:t>
            </w:r>
            <w:r w:rsidRPr="00605C9E">
              <w:rPr>
                <w:rFonts w:eastAsia="標楷體" w:cs="標楷體" w:hint="eastAsia"/>
                <w:color w:val="000000"/>
              </w:rPr>
              <w:t>點</w:t>
            </w:r>
          </w:p>
        </w:tc>
      </w:tr>
      <w:tr w:rsidR="002178A5" w:rsidRPr="00605C9E">
        <w:tc>
          <w:tcPr>
            <w:tcW w:w="3510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 w:cs="標楷體" w:hint="eastAsia"/>
                <w:color w:val="000000"/>
              </w:rPr>
              <w:t>第二階段發表資料繳交</w:t>
            </w:r>
          </w:p>
        </w:tc>
        <w:tc>
          <w:tcPr>
            <w:tcW w:w="4711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/>
                <w:color w:val="000000"/>
              </w:rPr>
              <w:t>06</w:t>
            </w:r>
            <w:r w:rsidRPr="00605C9E">
              <w:rPr>
                <w:rFonts w:eastAsia="標楷體" w:cs="標楷體" w:hint="eastAsia"/>
                <w:color w:val="000000"/>
              </w:rPr>
              <w:t>月</w:t>
            </w:r>
            <w:r w:rsidRPr="00605C9E">
              <w:rPr>
                <w:rFonts w:eastAsia="標楷體"/>
                <w:color w:val="000000"/>
              </w:rPr>
              <w:t>08</w:t>
            </w:r>
            <w:r w:rsidRPr="00605C9E">
              <w:rPr>
                <w:rFonts w:eastAsia="標楷體" w:cs="標楷體" w:hint="eastAsia"/>
                <w:color w:val="000000"/>
              </w:rPr>
              <w:t>日至</w:t>
            </w:r>
            <w:r w:rsidRPr="00605C9E">
              <w:rPr>
                <w:rFonts w:eastAsia="標楷體"/>
                <w:color w:val="000000"/>
              </w:rPr>
              <w:t>06</w:t>
            </w:r>
            <w:r w:rsidRPr="00605C9E">
              <w:rPr>
                <w:rFonts w:eastAsia="標楷體" w:cs="標楷體" w:hint="eastAsia"/>
                <w:color w:val="000000"/>
              </w:rPr>
              <w:t>月</w:t>
            </w:r>
            <w:r w:rsidRPr="00605C9E">
              <w:rPr>
                <w:rFonts w:eastAsia="標楷體"/>
                <w:color w:val="000000"/>
              </w:rPr>
              <w:t>14</w:t>
            </w:r>
            <w:r w:rsidRPr="00605C9E">
              <w:rPr>
                <w:rFonts w:eastAsia="標楷體" w:cs="標楷體" w:hint="eastAsia"/>
                <w:color w:val="000000"/>
              </w:rPr>
              <w:t>日下午</w:t>
            </w:r>
            <w:r w:rsidRPr="00605C9E">
              <w:rPr>
                <w:rFonts w:eastAsia="標楷體"/>
                <w:color w:val="000000"/>
              </w:rPr>
              <w:t>5</w:t>
            </w:r>
            <w:r w:rsidRPr="00605C9E">
              <w:rPr>
                <w:rFonts w:eastAsia="標楷體" w:cs="標楷體" w:hint="eastAsia"/>
                <w:color w:val="000000"/>
              </w:rPr>
              <w:t>點</w:t>
            </w:r>
          </w:p>
        </w:tc>
      </w:tr>
      <w:tr w:rsidR="002178A5" w:rsidRPr="00605C9E">
        <w:tc>
          <w:tcPr>
            <w:tcW w:w="3510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 w:cs="標楷體" w:hint="eastAsia"/>
                <w:color w:val="000000"/>
              </w:rPr>
              <w:t>第二階段決賽發表</w:t>
            </w:r>
          </w:p>
        </w:tc>
        <w:tc>
          <w:tcPr>
            <w:tcW w:w="4711" w:type="dxa"/>
          </w:tcPr>
          <w:p w:rsidR="002178A5" w:rsidRPr="00605C9E" w:rsidRDefault="002178A5" w:rsidP="0058286F">
            <w:pPr>
              <w:spacing w:before="100" w:beforeAutospacing="1" w:line="300" w:lineRule="auto"/>
              <w:rPr>
                <w:rFonts w:eastAsia="標楷體" w:cs="Times New Roman"/>
                <w:color w:val="000000"/>
              </w:rPr>
            </w:pPr>
            <w:r w:rsidRPr="00605C9E">
              <w:rPr>
                <w:rFonts w:eastAsia="標楷體"/>
                <w:color w:val="000000"/>
              </w:rPr>
              <w:t>06</w:t>
            </w:r>
            <w:r w:rsidRPr="00605C9E">
              <w:rPr>
                <w:rFonts w:eastAsia="標楷體" w:cs="標楷體" w:hint="eastAsia"/>
                <w:color w:val="000000"/>
              </w:rPr>
              <w:t>月</w:t>
            </w:r>
            <w:r w:rsidRPr="00605C9E">
              <w:rPr>
                <w:rFonts w:eastAsia="標楷體"/>
                <w:color w:val="000000"/>
              </w:rPr>
              <w:t>16</w:t>
            </w:r>
            <w:r w:rsidRPr="00605C9E">
              <w:rPr>
                <w:rFonts w:eastAsia="標楷體" w:cs="標楷體" w:hint="eastAsia"/>
                <w:color w:val="000000"/>
              </w:rPr>
              <w:t>日上午</w:t>
            </w:r>
            <w:r w:rsidRPr="00605C9E">
              <w:rPr>
                <w:rFonts w:eastAsia="標楷體"/>
                <w:color w:val="000000"/>
              </w:rPr>
              <w:t>9</w:t>
            </w:r>
            <w:r w:rsidRPr="00605C9E">
              <w:rPr>
                <w:rFonts w:eastAsia="標楷體" w:cs="標楷體" w:hint="eastAsia"/>
                <w:color w:val="000000"/>
              </w:rPr>
              <w:t>點至下午</w:t>
            </w:r>
            <w:r w:rsidRPr="00605C9E">
              <w:rPr>
                <w:rFonts w:eastAsia="標楷體"/>
                <w:color w:val="000000"/>
              </w:rPr>
              <w:t>5</w:t>
            </w:r>
            <w:r w:rsidRPr="00605C9E">
              <w:rPr>
                <w:rFonts w:eastAsia="標楷體" w:cs="標楷體" w:hint="eastAsia"/>
                <w:color w:val="000000"/>
              </w:rPr>
              <w:t>點</w:t>
            </w:r>
          </w:p>
        </w:tc>
      </w:tr>
    </w:tbl>
    <w:p w:rsidR="002178A5" w:rsidRPr="00ED4BF2" w:rsidRDefault="002178A5" w:rsidP="00ED4BF2">
      <w:pPr>
        <w:rPr>
          <w:rFonts w:ascii="標楷體" w:eastAsia="標楷體" w:hAnsi="標楷體" w:cs="Times New Roman"/>
          <w:sz w:val="28"/>
          <w:szCs w:val="28"/>
        </w:rPr>
      </w:pPr>
    </w:p>
    <w:p w:rsidR="002178A5" w:rsidRDefault="002178A5" w:rsidP="009635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獎勵辦法</w:t>
      </w:r>
    </w:p>
    <w:p w:rsidR="002178A5" w:rsidRDefault="002178A5" w:rsidP="0096355A">
      <w:pPr>
        <w:pStyle w:val="a3"/>
        <w:spacing w:line="50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第一名</w:t>
      </w:r>
      <w:r w:rsidRPr="00CF7402">
        <w:rPr>
          <w:rFonts w:ascii="標楷體" w:eastAsia="標楷體" w:hAnsi="標楷體" w:cs="標楷體"/>
          <w:color w:val="000000"/>
          <w:shd w:val="clear" w:color="auto" w:fill="FFFFFF"/>
        </w:rPr>
        <w:t xml:space="preserve">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乙</w:t>
      </w:r>
      <w:r w:rsidRPr="00CF7402">
        <w:rPr>
          <w:rFonts w:ascii="標楷體" w:eastAsia="標楷體" w:hAnsi="標楷體" w:cs="標楷體"/>
          <w:color w:val="000000"/>
          <w:shd w:val="clear" w:color="auto" w:fill="FFFFFF"/>
        </w:rPr>
        <w:t xml:space="preserve">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組：團隊獎金</w:t>
      </w:r>
      <w:r w:rsidRPr="00CF7402">
        <w:rPr>
          <w:rStyle w:val="apple-converted-space"/>
          <w:rFonts w:ascii="標楷體" w:eastAsia="標楷體" w:hAnsi="標楷體" w:cs="Times New Roman"/>
          <w:color w:val="000000"/>
          <w:shd w:val="clear" w:color="auto" w:fill="FFFFFF"/>
        </w:rPr>
        <w:t> </w:t>
      </w:r>
      <w:r w:rsidRPr="00CF7402">
        <w:rPr>
          <w:rStyle w:val="a4"/>
          <w:rFonts w:ascii="標楷體" w:eastAsia="標楷體" w:hAnsi="標楷體" w:cs="標楷體" w:hint="eastAsia"/>
          <w:color w:val="000000"/>
          <w:shd w:val="clear" w:color="auto" w:fill="FFFFFF"/>
        </w:rPr>
        <w:t>貳萬元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整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>等值禮券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及獎狀乙張</w:t>
      </w:r>
      <w:r w:rsidRPr="00CF7402">
        <w:rPr>
          <w:rFonts w:ascii="標楷體" w:eastAsia="標楷體" w:hAnsi="標楷體" w:cs="Times New Roman"/>
          <w:color w:val="000000"/>
        </w:rPr>
        <w:br/>
      </w:r>
      <w:r w:rsidRPr="00CF7402">
        <w:rPr>
          <w:rFonts w:ascii="標楷體" w:eastAsia="標楷體" w:hAnsi="標楷體" w:cs="Times New Roman"/>
          <w:color w:val="000000"/>
          <w:shd w:val="clear" w:color="auto" w:fill="FFFFFF"/>
        </w:rPr>
        <w:t> </w:t>
      </w:r>
      <w:r w:rsidRPr="00CF7402">
        <w:rPr>
          <w:rFonts w:ascii="標楷體" w:eastAsia="標楷體" w:hAnsi="標楷體" w:cs="標楷體"/>
          <w:color w:val="000000"/>
          <w:shd w:val="clear" w:color="auto" w:fill="FFFFFF"/>
        </w:rPr>
        <w:t xml:space="preserve">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第二名</w:t>
      </w:r>
      <w:r w:rsidRPr="00CF7402">
        <w:rPr>
          <w:rFonts w:ascii="標楷體" w:eastAsia="標楷體" w:hAnsi="標楷體" w:cs="標楷體"/>
          <w:color w:val="000000"/>
          <w:shd w:val="clear" w:color="auto" w:fill="FFFFFF"/>
        </w:rPr>
        <w:t xml:space="preserve">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乙</w:t>
      </w:r>
      <w:r w:rsidRPr="00CF7402">
        <w:rPr>
          <w:rFonts w:ascii="標楷體" w:eastAsia="標楷體" w:hAnsi="標楷體" w:cs="標楷體"/>
          <w:color w:val="000000"/>
          <w:shd w:val="clear" w:color="auto" w:fill="FFFFFF"/>
        </w:rPr>
        <w:t xml:space="preserve">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組：團隊獎金</w:t>
      </w:r>
      <w:r w:rsidRPr="00CF7402">
        <w:rPr>
          <w:rStyle w:val="apple-converted-space"/>
          <w:rFonts w:ascii="標楷體" w:eastAsia="標楷體" w:hAnsi="標楷體" w:cs="Times New Roman"/>
          <w:color w:val="000000"/>
          <w:shd w:val="clear" w:color="auto" w:fill="FFFFFF"/>
        </w:rPr>
        <w:t> </w:t>
      </w:r>
      <w:r w:rsidRPr="00CF7402">
        <w:rPr>
          <w:rStyle w:val="a4"/>
          <w:rFonts w:ascii="標楷體" w:eastAsia="標楷體" w:hAnsi="標楷體" w:cs="標楷體" w:hint="eastAsia"/>
          <w:color w:val="000000"/>
          <w:shd w:val="clear" w:color="auto" w:fill="FFFFFF"/>
        </w:rPr>
        <w:t>伍仟元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整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>等值禮券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及獎狀乙張</w:t>
      </w:r>
      <w:r w:rsidRPr="00CF7402">
        <w:rPr>
          <w:rFonts w:ascii="標楷體" w:eastAsia="標楷體" w:hAnsi="標楷體" w:cs="Times New Roman"/>
          <w:color w:val="000000"/>
        </w:rPr>
        <w:br/>
      </w:r>
      <w:r w:rsidRPr="00CF7402">
        <w:rPr>
          <w:rFonts w:ascii="標楷體" w:eastAsia="標楷體" w:hAnsi="標楷體" w:cs="Times New Roman"/>
          <w:color w:val="000000"/>
          <w:shd w:val="clear" w:color="auto" w:fill="FFFFFF"/>
        </w:rPr>
        <w:t>  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第三名</w:t>
      </w:r>
      <w:r w:rsidRPr="00CF7402">
        <w:rPr>
          <w:rFonts w:ascii="標楷體" w:eastAsia="標楷體" w:hAnsi="標楷體" w:cs="標楷體"/>
          <w:color w:val="000000"/>
          <w:shd w:val="clear" w:color="auto" w:fill="FFFFFF"/>
        </w:rPr>
        <w:t xml:space="preserve">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乙</w:t>
      </w:r>
      <w:r w:rsidRPr="00CF7402">
        <w:rPr>
          <w:rFonts w:ascii="標楷體" w:eastAsia="標楷體" w:hAnsi="標楷體" w:cs="標楷體"/>
          <w:color w:val="000000"/>
          <w:shd w:val="clear" w:color="auto" w:fill="FFFFFF"/>
        </w:rPr>
        <w:t xml:space="preserve"> 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組：團隊獎金</w:t>
      </w:r>
      <w:r w:rsidRPr="00CF7402">
        <w:rPr>
          <w:rStyle w:val="apple-converted-space"/>
          <w:rFonts w:ascii="標楷體" w:eastAsia="標楷體" w:hAnsi="標楷體" w:cs="Times New Roman"/>
          <w:color w:val="000000"/>
          <w:shd w:val="clear" w:color="auto" w:fill="FFFFFF"/>
        </w:rPr>
        <w:t> </w:t>
      </w:r>
      <w:r w:rsidRPr="00CF7402">
        <w:rPr>
          <w:rStyle w:val="a4"/>
          <w:rFonts w:ascii="標楷體" w:eastAsia="標楷體" w:hAnsi="標楷體" w:cs="標楷體" w:hint="eastAsia"/>
          <w:color w:val="000000"/>
          <w:shd w:val="clear" w:color="auto" w:fill="FFFFFF"/>
        </w:rPr>
        <w:t>參仟元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整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>等值禮券</w:t>
      </w:r>
      <w:r w:rsidRPr="00CF7402">
        <w:rPr>
          <w:rFonts w:ascii="標楷體" w:eastAsia="標楷體" w:hAnsi="標楷體" w:cs="標楷體" w:hint="eastAsia"/>
          <w:color w:val="000000"/>
          <w:shd w:val="clear" w:color="auto" w:fill="FFFFFF"/>
        </w:rPr>
        <w:t>及獎狀乙張</w:t>
      </w:r>
    </w:p>
    <w:p w:rsidR="002178A5" w:rsidRDefault="002178A5" w:rsidP="009635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活動附則</w:t>
      </w:r>
    </w:p>
    <w:p w:rsidR="002178A5" w:rsidRPr="0096355A" w:rsidRDefault="002178A5" w:rsidP="007432A9">
      <w:pPr>
        <w:autoSpaceDE w:val="0"/>
        <w:autoSpaceDN w:val="0"/>
        <w:adjustRightInd w:val="0"/>
        <w:spacing w:line="500" w:lineRule="exact"/>
        <w:ind w:firstLineChars="257" w:firstLine="565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 w:rsidRPr="0096355A">
        <w:rPr>
          <w:rFonts w:ascii="標楷體" w:eastAsia="標楷體" w:hAnsi="標楷體" w:cs="標楷體"/>
          <w:color w:val="000000"/>
          <w:kern w:val="0"/>
          <w:sz w:val="22"/>
          <w:szCs w:val="22"/>
        </w:rPr>
        <w:t>(</w:t>
      </w:r>
      <w:proofErr w:type="gramStart"/>
      <w:r w:rsidRPr="0096355A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一</w:t>
      </w:r>
      <w:proofErr w:type="gramEnd"/>
      <w:r w:rsidRPr="0096355A">
        <w:rPr>
          <w:rFonts w:ascii="標楷體" w:eastAsia="標楷體" w:hAnsi="標楷體" w:cs="標楷體"/>
          <w:color w:val="000000"/>
          <w:kern w:val="0"/>
          <w:sz w:val="22"/>
          <w:szCs w:val="22"/>
        </w:rPr>
        <w:t xml:space="preserve">) </w:t>
      </w:r>
      <w:r w:rsidRPr="0096355A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本競賽作品除應符合比賽主題規定，並不得有妨礙善良風俗之作品，違者取</w:t>
      </w:r>
      <w:r w:rsidRPr="0096355A">
        <w:rPr>
          <w:rFonts w:ascii="標楷體" w:eastAsia="標楷體" w:hAnsi="標楷體" w:cs="標楷體" w:hint="eastAsia"/>
          <w:kern w:val="0"/>
          <w:sz w:val="22"/>
          <w:szCs w:val="22"/>
        </w:rPr>
        <w:t>消參賽資格。</w:t>
      </w:r>
      <w:r w:rsidRPr="0096355A"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</w:p>
    <w:p w:rsidR="002178A5" w:rsidRPr="0096355A" w:rsidRDefault="002178A5" w:rsidP="007432A9">
      <w:pPr>
        <w:autoSpaceDE w:val="0"/>
        <w:autoSpaceDN w:val="0"/>
        <w:adjustRightInd w:val="0"/>
        <w:spacing w:line="500" w:lineRule="exact"/>
        <w:ind w:leftChars="235" w:left="1134" w:hangingChars="259" w:hanging="570"/>
        <w:rPr>
          <w:rFonts w:ascii="標楷體" w:eastAsia="標楷體" w:hAnsi="標楷體" w:cs="標楷體"/>
          <w:kern w:val="0"/>
          <w:sz w:val="22"/>
          <w:szCs w:val="22"/>
        </w:rPr>
      </w:pPr>
      <w:r w:rsidRPr="0096355A">
        <w:rPr>
          <w:rFonts w:ascii="標楷體" w:eastAsia="標楷體" w:hAnsi="標楷體" w:cs="標楷體"/>
          <w:kern w:val="0"/>
          <w:sz w:val="22"/>
          <w:szCs w:val="22"/>
        </w:rPr>
        <w:t>(</w:t>
      </w:r>
      <w:r w:rsidRPr="0096355A">
        <w:rPr>
          <w:rFonts w:ascii="標楷體" w:eastAsia="標楷體" w:hAnsi="標楷體" w:cs="標楷體" w:hint="eastAsia"/>
          <w:kern w:val="0"/>
          <w:sz w:val="22"/>
          <w:szCs w:val="22"/>
        </w:rPr>
        <w:t>二</w:t>
      </w:r>
      <w:r w:rsidRPr="0096355A">
        <w:rPr>
          <w:rFonts w:ascii="標楷體" w:eastAsia="標楷體" w:hAnsi="標楷體" w:cs="標楷體"/>
          <w:kern w:val="0"/>
          <w:sz w:val="22"/>
          <w:szCs w:val="22"/>
        </w:rPr>
        <w:t xml:space="preserve">) </w:t>
      </w:r>
      <w:r w:rsidRPr="0096355A">
        <w:rPr>
          <w:rFonts w:ascii="標楷體" w:eastAsia="標楷體" w:hAnsi="標楷體" w:cs="標楷體" w:hint="eastAsia"/>
          <w:kern w:val="0"/>
          <w:sz w:val="22"/>
          <w:szCs w:val="22"/>
        </w:rPr>
        <w:t>本競賽之作品須為不曾發表且無任何侵害他人權利之新創作，倘有涉及著作權疑慮或糾紛項目，請勿參賽。若發生爭議情事，須自負一切相關法律責任。</w:t>
      </w:r>
      <w:r w:rsidRPr="0096355A"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</w:p>
    <w:p w:rsidR="002178A5" w:rsidRPr="0096355A" w:rsidRDefault="002178A5" w:rsidP="007432A9">
      <w:pPr>
        <w:autoSpaceDE w:val="0"/>
        <w:autoSpaceDN w:val="0"/>
        <w:adjustRightInd w:val="0"/>
        <w:spacing w:after="169" w:line="500" w:lineRule="exact"/>
        <w:ind w:leftChars="236" w:left="1132" w:hangingChars="236" w:hanging="566"/>
        <w:rPr>
          <w:rFonts w:ascii="標楷體" w:eastAsia="標楷體" w:cs="標楷體"/>
          <w:color w:val="000000"/>
          <w:kern w:val="0"/>
        </w:rPr>
      </w:pPr>
      <w:r w:rsidRPr="0096355A">
        <w:rPr>
          <w:color w:val="000000"/>
          <w:kern w:val="0"/>
        </w:rPr>
        <w:t>(</w:t>
      </w:r>
      <w:r w:rsidRPr="0096355A">
        <w:rPr>
          <w:rFonts w:ascii="標楷體" w:eastAsia="標楷體" w:cs="標楷體" w:hint="eastAsia"/>
          <w:color w:val="000000"/>
          <w:kern w:val="0"/>
        </w:rPr>
        <w:t>三</w:t>
      </w:r>
      <w:r w:rsidRPr="0096355A">
        <w:rPr>
          <w:rFonts w:eastAsia="標楷體"/>
          <w:color w:val="000000"/>
          <w:kern w:val="0"/>
        </w:rPr>
        <w:t xml:space="preserve">) </w:t>
      </w:r>
      <w:r w:rsidRPr="0096355A">
        <w:rPr>
          <w:rFonts w:ascii="標楷體" w:eastAsia="標楷體" w:cs="標楷體" w:hint="eastAsia"/>
          <w:color w:val="000000"/>
          <w:kern w:val="0"/>
        </w:rPr>
        <w:t>得獎作品已發表但涉及侵害他人權利者，由主辦單位取消得獎資格並追相關獎狀、獎金及競賽所</w:t>
      </w:r>
      <w:r>
        <w:rPr>
          <w:rFonts w:ascii="標楷體" w:eastAsia="標楷體" w:cs="標楷體"/>
          <w:color w:val="000000"/>
          <w:kern w:val="0"/>
        </w:rPr>
        <w:t xml:space="preserve"> </w:t>
      </w:r>
      <w:r w:rsidRPr="0096355A">
        <w:rPr>
          <w:rFonts w:ascii="標楷體" w:eastAsia="標楷體" w:cs="標楷體" w:hint="eastAsia"/>
          <w:color w:val="000000"/>
          <w:kern w:val="0"/>
        </w:rPr>
        <w:t>得之利潤。</w:t>
      </w:r>
      <w:r w:rsidRPr="0096355A">
        <w:rPr>
          <w:rFonts w:ascii="標楷體" w:eastAsia="標楷體" w:cs="標楷體"/>
          <w:color w:val="000000"/>
          <w:kern w:val="0"/>
        </w:rPr>
        <w:t xml:space="preserve"> </w:t>
      </w:r>
    </w:p>
    <w:p w:rsidR="002178A5" w:rsidRPr="0096355A" w:rsidRDefault="002178A5" w:rsidP="007432A9">
      <w:pPr>
        <w:autoSpaceDE w:val="0"/>
        <w:autoSpaceDN w:val="0"/>
        <w:adjustRightInd w:val="0"/>
        <w:spacing w:after="169" w:line="500" w:lineRule="exact"/>
        <w:ind w:leftChars="235" w:left="989" w:hangingChars="177" w:hanging="425"/>
        <w:rPr>
          <w:rFonts w:ascii="標楷體" w:eastAsia="標楷體" w:cs="標楷體"/>
          <w:color w:val="000000"/>
          <w:kern w:val="0"/>
        </w:rPr>
      </w:pPr>
      <w:r w:rsidRPr="0096355A">
        <w:rPr>
          <w:rFonts w:eastAsia="標楷體"/>
          <w:color w:val="000000"/>
          <w:kern w:val="0"/>
        </w:rPr>
        <w:t>(</w:t>
      </w:r>
      <w:r w:rsidRPr="0096355A">
        <w:rPr>
          <w:rFonts w:ascii="標楷體" w:eastAsia="標楷體" w:cs="標楷體" w:hint="eastAsia"/>
          <w:color w:val="000000"/>
          <w:kern w:val="0"/>
        </w:rPr>
        <w:t>四</w:t>
      </w:r>
      <w:r w:rsidRPr="0096355A">
        <w:rPr>
          <w:rFonts w:eastAsia="標楷體"/>
          <w:color w:val="000000"/>
          <w:kern w:val="0"/>
        </w:rPr>
        <w:t xml:space="preserve">) </w:t>
      </w:r>
      <w:r w:rsidRPr="0096355A">
        <w:rPr>
          <w:rFonts w:ascii="標楷體" w:eastAsia="標楷體" w:cs="標楷體" w:hint="eastAsia"/>
          <w:color w:val="000000"/>
          <w:kern w:val="0"/>
        </w:rPr>
        <w:t>得獎作品若有侵害著作權、抄襲、或經檢舉曾參加任何公開比賽得獎，經查證屬實者，一律取消得獎資格，該名次</w:t>
      </w:r>
      <w:proofErr w:type="gramStart"/>
      <w:r w:rsidRPr="0096355A">
        <w:rPr>
          <w:rFonts w:ascii="標楷體" w:eastAsia="標楷體" w:cs="標楷體" w:hint="eastAsia"/>
          <w:color w:val="000000"/>
          <w:kern w:val="0"/>
        </w:rPr>
        <w:t>不</w:t>
      </w:r>
      <w:proofErr w:type="gramEnd"/>
      <w:r w:rsidRPr="0096355A">
        <w:rPr>
          <w:rFonts w:ascii="標楷體" w:eastAsia="標楷體" w:cs="標楷體" w:hint="eastAsia"/>
          <w:color w:val="000000"/>
          <w:kern w:val="0"/>
        </w:rPr>
        <w:t>遞補，如已領取獎項者，主辦單位有權追回獎金。</w:t>
      </w:r>
      <w:r w:rsidRPr="0096355A">
        <w:rPr>
          <w:rFonts w:ascii="標楷體" w:eastAsia="標楷體" w:cs="標楷體"/>
          <w:color w:val="000000"/>
          <w:kern w:val="0"/>
        </w:rPr>
        <w:t xml:space="preserve"> </w:t>
      </w:r>
    </w:p>
    <w:p w:rsidR="002178A5" w:rsidRPr="0096355A" w:rsidRDefault="002178A5" w:rsidP="007432A9">
      <w:pPr>
        <w:autoSpaceDE w:val="0"/>
        <w:autoSpaceDN w:val="0"/>
        <w:adjustRightInd w:val="0"/>
        <w:spacing w:after="169" w:line="500" w:lineRule="exact"/>
        <w:ind w:leftChars="235" w:left="989" w:hangingChars="177" w:hanging="425"/>
        <w:rPr>
          <w:rFonts w:ascii="標楷體" w:eastAsia="標楷體" w:cs="標楷體"/>
          <w:color w:val="000000"/>
          <w:kern w:val="0"/>
        </w:rPr>
      </w:pPr>
      <w:r w:rsidRPr="0096355A">
        <w:rPr>
          <w:rFonts w:eastAsia="標楷體"/>
          <w:color w:val="000000"/>
          <w:kern w:val="0"/>
        </w:rPr>
        <w:t>(</w:t>
      </w:r>
      <w:r w:rsidRPr="0096355A">
        <w:rPr>
          <w:rFonts w:ascii="標楷體" w:eastAsia="標楷體" w:cs="標楷體" w:hint="eastAsia"/>
          <w:color w:val="000000"/>
          <w:kern w:val="0"/>
        </w:rPr>
        <w:t>五</w:t>
      </w:r>
      <w:r w:rsidRPr="0096355A">
        <w:rPr>
          <w:rFonts w:eastAsia="標楷體"/>
          <w:color w:val="000000"/>
          <w:kern w:val="0"/>
        </w:rPr>
        <w:t xml:space="preserve">) </w:t>
      </w:r>
      <w:r w:rsidRPr="0096355A">
        <w:rPr>
          <w:rFonts w:ascii="標楷體" w:eastAsia="標楷體" w:cs="標楷體" w:hint="eastAsia"/>
          <w:color w:val="000000"/>
          <w:kern w:val="0"/>
        </w:rPr>
        <w:t>得獎作品之著作權歸主辦單位所有，主辦單位對於得獎作品依著作權法得行使公開發表、公開展示、公開播送、公開口述、公開上映、公開傳輸、公開演出、重製、編輯、改作、出租、散布、發行等之權利，均</w:t>
      </w:r>
      <w:proofErr w:type="gramStart"/>
      <w:r w:rsidRPr="0096355A">
        <w:rPr>
          <w:rFonts w:ascii="標楷體" w:eastAsia="標楷體" w:cs="標楷體" w:hint="eastAsia"/>
          <w:color w:val="000000"/>
          <w:kern w:val="0"/>
        </w:rPr>
        <w:t>不另致</w:t>
      </w:r>
      <w:proofErr w:type="gramEnd"/>
      <w:r w:rsidRPr="0096355A">
        <w:rPr>
          <w:rFonts w:ascii="標楷體" w:eastAsia="標楷體" w:cs="標楷體" w:hint="eastAsia"/>
          <w:color w:val="000000"/>
          <w:kern w:val="0"/>
        </w:rPr>
        <w:t>酬。</w:t>
      </w:r>
      <w:r w:rsidRPr="0096355A">
        <w:rPr>
          <w:rFonts w:ascii="標楷體" w:eastAsia="標楷體" w:cs="標楷體"/>
          <w:color w:val="000000"/>
          <w:kern w:val="0"/>
        </w:rPr>
        <w:t xml:space="preserve"> </w:t>
      </w:r>
    </w:p>
    <w:p w:rsidR="002178A5" w:rsidRPr="0096355A" w:rsidRDefault="002178A5" w:rsidP="007432A9">
      <w:pPr>
        <w:autoSpaceDE w:val="0"/>
        <w:autoSpaceDN w:val="0"/>
        <w:adjustRightInd w:val="0"/>
        <w:spacing w:after="169" w:line="500" w:lineRule="exact"/>
        <w:ind w:firstLineChars="236" w:firstLine="566"/>
        <w:rPr>
          <w:rFonts w:ascii="標楷體" w:eastAsia="標楷體" w:cs="標楷體"/>
          <w:color w:val="000000"/>
          <w:kern w:val="0"/>
        </w:rPr>
      </w:pPr>
      <w:r w:rsidRPr="0096355A">
        <w:rPr>
          <w:rFonts w:eastAsia="標楷體"/>
          <w:color w:val="000000"/>
          <w:kern w:val="0"/>
        </w:rPr>
        <w:t>(</w:t>
      </w:r>
      <w:r w:rsidRPr="0096355A">
        <w:rPr>
          <w:rFonts w:ascii="標楷體" w:eastAsia="標楷體" w:cs="標楷體" w:hint="eastAsia"/>
          <w:color w:val="000000"/>
          <w:kern w:val="0"/>
        </w:rPr>
        <w:t>六</w:t>
      </w:r>
      <w:r w:rsidRPr="0096355A">
        <w:rPr>
          <w:rFonts w:eastAsia="標楷體"/>
          <w:color w:val="000000"/>
          <w:kern w:val="0"/>
        </w:rPr>
        <w:t xml:space="preserve">) </w:t>
      </w:r>
      <w:r w:rsidRPr="0096355A">
        <w:rPr>
          <w:rFonts w:ascii="標楷體" w:eastAsia="標楷體" w:cs="標楷體" w:hint="eastAsia"/>
          <w:color w:val="000000"/>
          <w:kern w:val="0"/>
        </w:rPr>
        <w:t>評審前，若遇不可抗力之因素所造成的損失，主辦單位恕不負賠償之責。</w:t>
      </w:r>
      <w:r w:rsidRPr="0096355A">
        <w:rPr>
          <w:rFonts w:ascii="標楷體" w:eastAsia="標楷體" w:cs="標楷體"/>
          <w:color w:val="000000"/>
          <w:kern w:val="0"/>
        </w:rPr>
        <w:t xml:space="preserve"> </w:t>
      </w:r>
    </w:p>
    <w:p w:rsidR="002178A5" w:rsidRPr="0096355A" w:rsidRDefault="002178A5" w:rsidP="007432A9">
      <w:pPr>
        <w:autoSpaceDE w:val="0"/>
        <w:autoSpaceDN w:val="0"/>
        <w:adjustRightInd w:val="0"/>
        <w:spacing w:after="169" w:line="500" w:lineRule="exact"/>
        <w:ind w:firstLineChars="236" w:firstLine="566"/>
        <w:rPr>
          <w:rFonts w:ascii="標楷體" w:eastAsia="標楷體" w:cs="標楷體"/>
          <w:color w:val="000000"/>
          <w:kern w:val="0"/>
        </w:rPr>
      </w:pPr>
      <w:r w:rsidRPr="0096355A">
        <w:rPr>
          <w:rFonts w:eastAsia="標楷體"/>
          <w:color w:val="000000"/>
          <w:kern w:val="0"/>
        </w:rPr>
        <w:t>(</w:t>
      </w:r>
      <w:r w:rsidRPr="0096355A">
        <w:rPr>
          <w:rFonts w:ascii="標楷體" w:eastAsia="標楷體" w:cs="標楷體" w:hint="eastAsia"/>
          <w:color w:val="000000"/>
          <w:kern w:val="0"/>
        </w:rPr>
        <w:t>七</w:t>
      </w:r>
      <w:r w:rsidRPr="0096355A">
        <w:rPr>
          <w:rFonts w:eastAsia="標楷體"/>
          <w:color w:val="000000"/>
          <w:kern w:val="0"/>
        </w:rPr>
        <w:t xml:space="preserve">) </w:t>
      </w:r>
      <w:r w:rsidRPr="0096355A">
        <w:rPr>
          <w:rFonts w:ascii="標楷體" w:eastAsia="標楷體" w:cs="標楷體" w:hint="eastAsia"/>
          <w:color w:val="000000"/>
          <w:kern w:val="0"/>
        </w:rPr>
        <w:t>凡參加本競賽者，視同同意本活動辦法之規定。</w:t>
      </w:r>
      <w:r w:rsidRPr="0096355A">
        <w:rPr>
          <w:rFonts w:ascii="標楷體" w:eastAsia="標楷體" w:cs="標楷體"/>
          <w:color w:val="000000"/>
          <w:kern w:val="0"/>
        </w:rPr>
        <w:t xml:space="preserve"> </w:t>
      </w:r>
    </w:p>
    <w:p w:rsidR="002178A5" w:rsidRDefault="002178A5" w:rsidP="007432A9">
      <w:pPr>
        <w:autoSpaceDE w:val="0"/>
        <w:autoSpaceDN w:val="0"/>
        <w:adjustRightInd w:val="0"/>
        <w:spacing w:line="500" w:lineRule="exact"/>
        <w:ind w:firstLineChars="236" w:firstLine="566"/>
        <w:rPr>
          <w:rFonts w:ascii="標楷體" w:eastAsia="標楷體" w:cs="Times New Roman"/>
          <w:color w:val="000000"/>
          <w:kern w:val="0"/>
          <w:sz w:val="28"/>
          <w:szCs w:val="28"/>
        </w:rPr>
      </w:pPr>
      <w:r w:rsidRPr="0096355A">
        <w:rPr>
          <w:rFonts w:eastAsia="標楷體"/>
          <w:color w:val="000000"/>
          <w:kern w:val="0"/>
        </w:rPr>
        <w:t>(</w:t>
      </w:r>
      <w:r w:rsidRPr="0096355A">
        <w:rPr>
          <w:rFonts w:ascii="標楷體" w:eastAsia="標楷體" w:cs="標楷體" w:hint="eastAsia"/>
          <w:color w:val="000000"/>
          <w:kern w:val="0"/>
        </w:rPr>
        <w:t>八</w:t>
      </w:r>
      <w:r w:rsidRPr="0096355A">
        <w:rPr>
          <w:rFonts w:eastAsia="標楷體"/>
          <w:color w:val="000000"/>
          <w:kern w:val="0"/>
        </w:rPr>
        <w:t xml:space="preserve">) </w:t>
      </w:r>
      <w:r w:rsidRPr="0096355A">
        <w:rPr>
          <w:rFonts w:ascii="標楷體" w:eastAsia="標楷體" w:cs="標楷體" w:hint="eastAsia"/>
          <w:color w:val="000000"/>
          <w:kern w:val="0"/>
        </w:rPr>
        <w:t>主辦單位得依照實際競賽活動狀況，保有優先變更本辦法之權利。</w:t>
      </w:r>
      <w:r w:rsidRPr="0096355A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2178A5" w:rsidRDefault="002178A5" w:rsidP="007432A9">
      <w:pPr>
        <w:autoSpaceDE w:val="0"/>
        <w:autoSpaceDN w:val="0"/>
        <w:adjustRightInd w:val="0"/>
        <w:spacing w:line="500" w:lineRule="exact"/>
        <w:ind w:firstLineChars="236" w:firstLine="661"/>
        <w:rPr>
          <w:rFonts w:ascii="標楷體" w:eastAsia="標楷體" w:cs="Times New Roman"/>
          <w:color w:val="000000"/>
          <w:kern w:val="0"/>
          <w:sz w:val="28"/>
          <w:szCs w:val="28"/>
        </w:rPr>
      </w:pPr>
    </w:p>
    <w:p w:rsidR="002178A5" w:rsidRPr="0096355A" w:rsidRDefault="002178A5" w:rsidP="007432A9">
      <w:pPr>
        <w:autoSpaceDE w:val="0"/>
        <w:autoSpaceDN w:val="0"/>
        <w:adjustRightInd w:val="0"/>
        <w:spacing w:line="500" w:lineRule="exact"/>
        <w:ind w:firstLineChars="236" w:firstLine="661"/>
        <w:rPr>
          <w:rFonts w:ascii="標楷體" w:eastAsia="標楷體" w:cs="Times New Roman"/>
          <w:color w:val="000000"/>
          <w:kern w:val="0"/>
          <w:sz w:val="28"/>
          <w:szCs w:val="28"/>
        </w:rPr>
      </w:pPr>
    </w:p>
    <w:p w:rsidR="002178A5" w:rsidRDefault="002178A5" w:rsidP="009635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活動聯絡資訊</w:t>
      </w:r>
    </w:p>
    <w:p w:rsidR="002178A5" w:rsidRPr="0096355A" w:rsidRDefault="002178A5" w:rsidP="0096355A">
      <w:pPr>
        <w:pStyle w:val="a3"/>
        <w:spacing w:line="500" w:lineRule="exact"/>
        <w:ind w:leftChars="0" w:left="720"/>
        <w:rPr>
          <w:rFonts w:eastAsia="標楷體" w:hAnsi="標楷體" w:cs="Times New Roman"/>
          <w:color w:val="000000"/>
          <w:sz w:val="28"/>
          <w:szCs w:val="28"/>
        </w:rPr>
      </w:pPr>
      <w:r w:rsidRPr="0096355A">
        <w:rPr>
          <w:rFonts w:eastAsia="標楷體" w:hAnsi="標楷體" w:cs="標楷體" w:hint="eastAsia"/>
          <w:color w:val="000000"/>
          <w:sz w:val="28"/>
          <w:szCs w:val="28"/>
        </w:rPr>
        <w:t>聯絡處：遠東科技大學聯合行銷總中心</w:t>
      </w:r>
    </w:p>
    <w:p w:rsidR="002178A5" w:rsidRPr="0096355A" w:rsidRDefault="002178A5" w:rsidP="0096355A">
      <w:pPr>
        <w:pStyle w:val="a3"/>
        <w:spacing w:line="500" w:lineRule="exact"/>
        <w:ind w:leftChars="0" w:left="720"/>
        <w:rPr>
          <w:rFonts w:eastAsia="標楷體" w:hAnsi="標楷體" w:cs="Times New Roman"/>
          <w:color w:val="000000"/>
          <w:sz w:val="28"/>
          <w:szCs w:val="28"/>
        </w:rPr>
      </w:pPr>
      <w:r w:rsidRPr="0096355A">
        <w:rPr>
          <w:rFonts w:eastAsia="標楷體" w:hAnsi="標楷體" w:cs="標楷體" w:hint="eastAsia"/>
          <w:color w:val="000000"/>
          <w:sz w:val="28"/>
          <w:szCs w:val="28"/>
        </w:rPr>
        <w:t>聯絡電話：</w:t>
      </w:r>
      <w:r w:rsidRPr="0096355A">
        <w:rPr>
          <w:rFonts w:eastAsia="標楷體" w:hAnsi="標楷體"/>
          <w:color w:val="000000"/>
          <w:sz w:val="28"/>
          <w:szCs w:val="28"/>
        </w:rPr>
        <w:t>06-5979566#7828</w:t>
      </w:r>
      <w:r>
        <w:rPr>
          <w:rFonts w:eastAsia="標楷體" w:hAnsi="標楷體"/>
          <w:color w:val="000000"/>
          <w:sz w:val="28"/>
          <w:szCs w:val="28"/>
        </w:rPr>
        <w:t xml:space="preserve"> </w:t>
      </w:r>
      <w:r>
        <w:rPr>
          <w:rFonts w:eastAsia="標楷體" w:hAnsi="標楷體" w:cs="標楷體" w:hint="eastAsia"/>
          <w:color w:val="000000"/>
          <w:sz w:val="28"/>
          <w:szCs w:val="28"/>
        </w:rPr>
        <w:t>薛小姐</w:t>
      </w:r>
    </w:p>
    <w:p w:rsidR="002178A5" w:rsidRDefault="002178A5" w:rsidP="0096355A">
      <w:pPr>
        <w:pStyle w:val="a3"/>
        <w:spacing w:line="500" w:lineRule="exact"/>
        <w:ind w:leftChars="0" w:left="720"/>
        <w:rPr>
          <w:rFonts w:eastAsia="標楷體" w:hAnsi="標楷體" w:cs="Times New Roman"/>
          <w:color w:val="000000"/>
          <w:sz w:val="28"/>
          <w:szCs w:val="28"/>
        </w:rPr>
      </w:pPr>
      <w:r w:rsidRPr="0096355A">
        <w:rPr>
          <w:rFonts w:eastAsia="標楷體" w:hAnsi="標楷體"/>
          <w:color w:val="000000"/>
          <w:sz w:val="28"/>
          <w:szCs w:val="28"/>
        </w:rPr>
        <w:t>Email</w:t>
      </w:r>
      <w:r w:rsidRPr="0096355A">
        <w:rPr>
          <w:rFonts w:eastAsia="標楷體" w:hAnsi="標楷體" w:cs="標楷體" w:hint="eastAsia"/>
          <w:color w:val="000000"/>
          <w:sz w:val="28"/>
          <w:szCs w:val="28"/>
        </w:rPr>
        <w:t>：</w:t>
      </w:r>
      <w:r w:rsidRPr="0096355A">
        <w:rPr>
          <w:rFonts w:eastAsia="標楷體" w:hAnsi="標楷體"/>
          <w:color w:val="000000"/>
          <w:sz w:val="28"/>
          <w:szCs w:val="28"/>
        </w:rPr>
        <w:t>hwc02913@gmail.com</w:t>
      </w: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Default="002178A5" w:rsidP="007432A9">
      <w:pPr>
        <w:spacing w:afterLines="100" w:after="360"/>
        <w:rPr>
          <w:rFonts w:eastAsia="標楷體" w:hAnsi="標楷體" w:cs="Times New Roman"/>
          <w:sz w:val="28"/>
          <w:szCs w:val="28"/>
          <w:shd w:val="pct15" w:color="auto" w:fill="FFFFFF"/>
        </w:rPr>
      </w:pPr>
    </w:p>
    <w:p w:rsidR="002178A5" w:rsidRPr="00DD4E1E" w:rsidRDefault="002178A5" w:rsidP="007432A9">
      <w:pPr>
        <w:spacing w:afterLines="100" w:after="360"/>
        <w:rPr>
          <w:rFonts w:eastAsia="標楷體" w:cs="Times New Roman"/>
          <w:shd w:val="pct15" w:color="auto" w:fill="FFFFFF"/>
        </w:rPr>
      </w:pPr>
      <w:r w:rsidRPr="00DD4E1E">
        <w:rPr>
          <w:rFonts w:eastAsia="標楷體" w:hAnsi="標楷體" w:cs="標楷體" w:hint="eastAsia"/>
          <w:sz w:val="28"/>
          <w:szCs w:val="28"/>
          <w:shd w:val="pct15" w:color="auto" w:fill="FFFFFF"/>
        </w:rPr>
        <w:lastRenderedPageBreak/>
        <w:t>附件一、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8"/>
        <w:gridCol w:w="457"/>
        <w:gridCol w:w="692"/>
        <w:gridCol w:w="936"/>
        <w:gridCol w:w="2397"/>
        <w:gridCol w:w="2521"/>
        <w:gridCol w:w="2621"/>
      </w:tblGrid>
      <w:tr w:rsidR="002178A5" w:rsidRPr="00605C9E">
        <w:trPr>
          <w:jc w:val="center"/>
        </w:trPr>
        <w:tc>
          <w:tcPr>
            <w:tcW w:w="5000" w:type="pct"/>
            <w:gridSpan w:val="7"/>
          </w:tcPr>
          <w:p w:rsidR="002178A5" w:rsidRPr="00605C9E" w:rsidRDefault="002178A5" w:rsidP="004712CD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605C9E">
              <w:rPr>
                <w:rFonts w:eastAsia="標楷體"/>
              </w:rPr>
              <w:t>2015</w:t>
            </w:r>
            <w:r w:rsidRPr="00605C9E">
              <w:rPr>
                <w:rFonts w:eastAsia="標楷體" w:cs="標楷體" w:hint="eastAsia"/>
              </w:rPr>
              <w:t>年技術商品化競賽報名表</w:t>
            </w:r>
          </w:p>
        </w:tc>
      </w:tr>
      <w:tr w:rsidR="002178A5" w:rsidRPr="00605C9E">
        <w:trPr>
          <w:jc w:val="center"/>
        </w:trPr>
        <w:tc>
          <w:tcPr>
            <w:tcW w:w="709" w:type="pct"/>
            <w:gridSpan w:val="2"/>
            <w:tcBorders>
              <w:bottom w:val="double" w:sz="4" w:space="0" w:color="auto"/>
            </w:tcBorders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作品名稱</w:t>
            </w:r>
          </w:p>
        </w:tc>
        <w:tc>
          <w:tcPr>
            <w:tcW w:w="4291" w:type="pct"/>
            <w:gridSpan w:val="5"/>
            <w:tcBorders>
              <w:bottom w:val="double" w:sz="4" w:space="0" w:color="auto"/>
            </w:tcBorders>
          </w:tcPr>
          <w:p w:rsidR="002178A5" w:rsidRPr="00605C9E" w:rsidRDefault="002178A5" w:rsidP="004712CD">
            <w:pPr>
              <w:spacing w:line="480" w:lineRule="auto"/>
              <w:jc w:val="right"/>
              <w:rPr>
                <w:rFonts w:eastAsia="標楷體"/>
              </w:rPr>
            </w:pPr>
            <w:r w:rsidRPr="00605C9E">
              <w:rPr>
                <w:rFonts w:eastAsia="標楷體"/>
              </w:rPr>
              <w:t>(</w:t>
            </w:r>
            <w:r w:rsidRPr="00605C9E">
              <w:rPr>
                <w:rFonts w:eastAsia="標楷體" w:cs="標楷體" w:hint="eastAsia"/>
              </w:rPr>
              <w:t>中英文皆可</w:t>
            </w:r>
            <w:r w:rsidRPr="00605C9E">
              <w:rPr>
                <w:rFonts w:eastAsia="標楷體"/>
              </w:rPr>
              <w:t>)</w:t>
            </w:r>
          </w:p>
        </w:tc>
      </w:tr>
      <w:tr w:rsidR="002178A5" w:rsidRPr="00605C9E">
        <w:trPr>
          <w:jc w:val="center"/>
        </w:trPr>
        <w:tc>
          <w:tcPr>
            <w:tcW w:w="495" w:type="pct"/>
            <w:tcBorders>
              <w:top w:val="double" w:sz="4" w:space="0" w:color="auto"/>
              <w:tl2br w:val="single" w:sz="2" w:space="0" w:color="auto"/>
            </w:tcBorders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976" w:type="pct"/>
            <w:gridSpan w:val="3"/>
            <w:tcBorders>
              <w:top w:val="double" w:sz="4" w:space="0" w:color="auto"/>
            </w:tcBorders>
          </w:tcPr>
          <w:p w:rsidR="002178A5" w:rsidRPr="00605C9E" w:rsidRDefault="002178A5" w:rsidP="004712CD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姓名</w:t>
            </w:r>
          </w:p>
        </w:tc>
        <w:tc>
          <w:tcPr>
            <w:tcW w:w="1122" w:type="pct"/>
            <w:tcBorders>
              <w:top w:val="double" w:sz="4" w:space="0" w:color="auto"/>
            </w:tcBorders>
          </w:tcPr>
          <w:p w:rsidR="002178A5" w:rsidRPr="00605C9E" w:rsidRDefault="002178A5" w:rsidP="004712CD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連絡電話</w:t>
            </w:r>
          </w:p>
        </w:tc>
        <w:tc>
          <w:tcPr>
            <w:tcW w:w="1180" w:type="pct"/>
            <w:tcBorders>
              <w:top w:val="double" w:sz="4" w:space="0" w:color="auto"/>
            </w:tcBorders>
          </w:tcPr>
          <w:p w:rsidR="002178A5" w:rsidRPr="00605C9E" w:rsidRDefault="002178A5" w:rsidP="004712CD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學校</w:t>
            </w:r>
          </w:p>
        </w:tc>
        <w:tc>
          <w:tcPr>
            <w:tcW w:w="1227" w:type="pct"/>
            <w:tcBorders>
              <w:top w:val="double" w:sz="4" w:space="0" w:color="auto"/>
            </w:tcBorders>
          </w:tcPr>
          <w:p w:rsidR="002178A5" w:rsidRPr="00605C9E" w:rsidRDefault="002178A5" w:rsidP="004712CD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系級</w:t>
            </w:r>
          </w:p>
        </w:tc>
      </w:tr>
      <w:tr w:rsidR="002178A5" w:rsidRPr="00605C9E">
        <w:trPr>
          <w:jc w:val="center"/>
        </w:trPr>
        <w:tc>
          <w:tcPr>
            <w:tcW w:w="495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隊長</w:t>
            </w:r>
          </w:p>
        </w:tc>
        <w:tc>
          <w:tcPr>
            <w:tcW w:w="976" w:type="pct"/>
            <w:gridSpan w:val="3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22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80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227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</w:tr>
      <w:tr w:rsidR="002178A5" w:rsidRPr="00605C9E">
        <w:trPr>
          <w:jc w:val="center"/>
        </w:trPr>
        <w:tc>
          <w:tcPr>
            <w:tcW w:w="495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隊員</w:t>
            </w:r>
          </w:p>
        </w:tc>
        <w:tc>
          <w:tcPr>
            <w:tcW w:w="976" w:type="pct"/>
            <w:gridSpan w:val="3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22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80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227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</w:tr>
      <w:tr w:rsidR="002178A5" w:rsidRPr="00605C9E">
        <w:trPr>
          <w:jc w:val="center"/>
        </w:trPr>
        <w:tc>
          <w:tcPr>
            <w:tcW w:w="495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隊員</w:t>
            </w:r>
          </w:p>
        </w:tc>
        <w:tc>
          <w:tcPr>
            <w:tcW w:w="976" w:type="pct"/>
            <w:gridSpan w:val="3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22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80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227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</w:tr>
      <w:tr w:rsidR="002178A5" w:rsidRPr="00605C9E">
        <w:trPr>
          <w:jc w:val="center"/>
        </w:trPr>
        <w:tc>
          <w:tcPr>
            <w:tcW w:w="495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隊員</w:t>
            </w:r>
          </w:p>
        </w:tc>
        <w:tc>
          <w:tcPr>
            <w:tcW w:w="976" w:type="pct"/>
            <w:gridSpan w:val="3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22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80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227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</w:tr>
      <w:tr w:rsidR="002178A5" w:rsidRPr="00605C9E">
        <w:trPr>
          <w:jc w:val="center"/>
        </w:trPr>
        <w:tc>
          <w:tcPr>
            <w:tcW w:w="495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隊員</w:t>
            </w:r>
          </w:p>
        </w:tc>
        <w:tc>
          <w:tcPr>
            <w:tcW w:w="976" w:type="pct"/>
            <w:gridSpan w:val="3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22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180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  <w:tc>
          <w:tcPr>
            <w:tcW w:w="1227" w:type="pct"/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</w:p>
        </w:tc>
      </w:tr>
      <w:tr w:rsidR="002178A5" w:rsidRPr="00605C9E">
        <w:trPr>
          <w:trHeight w:val="1470"/>
          <w:jc w:val="center"/>
        </w:trPr>
        <w:tc>
          <w:tcPr>
            <w:tcW w:w="1033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78A5" w:rsidRPr="00605C9E" w:rsidRDefault="002178A5" w:rsidP="004712CD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隊長通訊資料</w:t>
            </w:r>
          </w:p>
        </w:tc>
        <w:tc>
          <w:tcPr>
            <w:tcW w:w="3967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連絡電話</w:t>
            </w:r>
            <w:r w:rsidRPr="00605C9E">
              <w:rPr>
                <w:rFonts w:eastAsia="標楷體"/>
              </w:rPr>
              <w:t>1</w:t>
            </w:r>
            <w:r w:rsidRPr="00605C9E">
              <w:rPr>
                <w:rFonts w:eastAsia="標楷體" w:cs="標楷體" w:hint="eastAsia"/>
              </w:rPr>
              <w:t>：</w:t>
            </w:r>
            <w:r w:rsidRPr="00605C9E">
              <w:rPr>
                <w:rFonts w:eastAsia="標楷體"/>
              </w:rPr>
              <w:t xml:space="preserve">                   e-mail</w:t>
            </w:r>
            <w:r w:rsidRPr="00605C9E">
              <w:rPr>
                <w:rFonts w:eastAsia="標楷體" w:cs="標楷體" w:hint="eastAsia"/>
              </w:rPr>
              <w:t>：</w:t>
            </w:r>
          </w:p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連絡電話</w:t>
            </w:r>
            <w:r w:rsidRPr="00605C9E">
              <w:rPr>
                <w:rFonts w:eastAsia="標楷體"/>
              </w:rPr>
              <w:t>2</w:t>
            </w:r>
            <w:r w:rsidRPr="00605C9E">
              <w:rPr>
                <w:rFonts w:eastAsia="標楷體" w:cs="標楷體" w:hint="eastAsia"/>
              </w:rPr>
              <w:t>：</w:t>
            </w:r>
            <w:r w:rsidRPr="00605C9E">
              <w:rPr>
                <w:rFonts w:eastAsia="標楷體"/>
              </w:rPr>
              <w:t xml:space="preserve">                   e-mail</w:t>
            </w:r>
            <w:r w:rsidRPr="00605C9E">
              <w:rPr>
                <w:rFonts w:eastAsia="標楷體" w:cs="標楷體" w:hint="eastAsia"/>
              </w:rPr>
              <w:t>：</w:t>
            </w:r>
          </w:p>
        </w:tc>
      </w:tr>
      <w:tr w:rsidR="002178A5" w:rsidRPr="00605C9E">
        <w:trPr>
          <w:trHeight w:val="701"/>
          <w:jc w:val="center"/>
        </w:trPr>
        <w:tc>
          <w:tcPr>
            <w:tcW w:w="1033" w:type="pct"/>
            <w:gridSpan w:val="3"/>
            <w:tcBorders>
              <w:top w:val="double" w:sz="4" w:space="0" w:color="auto"/>
            </w:tcBorders>
            <w:vAlign w:val="center"/>
          </w:tcPr>
          <w:p w:rsidR="002178A5" w:rsidRPr="00605C9E" w:rsidRDefault="002178A5" w:rsidP="004712CD">
            <w:pPr>
              <w:spacing w:line="480" w:lineRule="auto"/>
              <w:jc w:val="center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指導老師</w:t>
            </w:r>
          </w:p>
        </w:tc>
        <w:tc>
          <w:tcPr>
            <w:tcW w:w="3967" w:type="pct"/>
            <w:gridSpan w:val="4"/>
            <w:tcBorders>
              <w:top w:val="double" w:sz="4" w:space="0" w:color="auto"/>
            </w:tcBorders>
          </w:tcPr>
          <w:p w:rsidR="002178A5" w:rsidRPr="00605C9E" w:rsidRDefault="002178A5" w:rsidP="004712CD">
            <w:pPr>
              <w:spacing w:line="480" w:lineRule="auto"/>
              <w:rPr>
                <w:rFonts w:eastAsia="標楷體" w:cs="Times New Roman"/>
              </w:rPr>
            </w:pPr>
            <w:r w:rsidRPr="00605C9E">
              <w:rPr>
                <w:rFonts w:eastAsia="標楷體" w:cs="標楷體" w:hint="eastAsia"/>
              </w:rPr>
              <w:t>姓名：</w:t>
            </w:r>
            <w:r w:rsidRPr="00605C9E">
              <w:rPr>
                <w:rFonts w:eastAsia="標楷體"/>
              </w:rPr>
              <w:t xml:space="preserve">             </w:t>
            </w:r>
            <w:r w:rsidRPr="00605C9E">
              <w:rPr>
                <w:rFonts w:eastAsia="標楷體" w:cs="標楷體" w:hint="eastAsia"/>
              </w:rPr>
              <w:t>單位：</w:t>
            </w:r>
            <w:r w:rsidRPr="00605C9E">
              <w:rPr>
                <w:rFonts w:eastAsia="標楷體"/>
              </w:rPr>
              <w:t xml:space="preserve">               </w:t>
            </w:r>
            <w:r w:rsidRPr="00605C9E">
              <w:rPr>
                <w:rFonts w:eastAsia="標楷體" w:cs="標楷體" w:hint="eastAsia"/>
              </w:rPr>
              <w:t>職稱：</w:t>
            </w:r>
          </w:p>
        </w:tc>
      </w:tr>
    </w:tbl>
    <w:p w:rsidR="002178A5" w:rsidRPr="00DD4E1E" w:rsidRDefault="002178A5" w:rsidP="00A17EB5">
      <w:pPr>
        <w:rPr>
          <w:rFonts w:eastAsia="標楷體" w:cs="Times New Roman"/>
        </w:rPr>
      </w:pPr>
    </w:p>
    <w:p w:rsidR="002178A5" w:rsidRDefault="002178A5" w:rsidP="00A17EB5">
      <w:pPr>
        <w:rPr>
          <w:rFonts w:eastAsia="標楷體" w:hAnsi="標楷體" w:cs="Times New Roman"/>
          <w:sz w:val="28"/>
          <w:szCs w:val="28"/>
          <w:shd w:val="pct15" w:color="auto" w:fill="FFFFFF"/>
        </w:rPr>
      </w:pPr>
      <w:r w:rsidRPr="00DD4E1E">
        <w:rPr>
          <w:rFonts w:eastAsia="標楷體" w:cs="Times New Roman"/>
        </w:rPr>
        <w:br w:type="page"/>
      </w:r>
      <w:r>
        <w:rPr>
          <w:rFonts w:eastAsia="標楷體" w:hAnsi="標楷體" w:cs="標楷體" w:hint="eastAsia"/>
          <w:sz w:val="28"/>
          <w:szCs w:val="28"/>
          <w:shd w:val="pct15" w:color="auto" w:fill="FFFFFF"/>
        </w:rPr>
        <w:lastRenderedPageBreak/>
        <w:t>附件二</w:t>
      </w:r>
      <w:r w:rsidRPr="00DD4E1E">
        <w:rPr>
          <w:rFonts w:eastAsia="標楷體" w:hAnsi="標楷體" w:cs="標楷體" w:hint="eastAsia"/>
          <w:sz w:val="28"/>
          <w:szCs w:val="28"/>
          <w:shd w:val="pct15" w:color="auto" w:fill="FFFFFF"/>
        </w:rPr>
        <w:t>、</w:t>
      </w:r>
    </w:p>
    <w:p w:rsidR="002178A5" w:rsidRDefault="002178A5" w:rsidP="00A17EB5">
      <w:pPr>
        <w:pStyle w:val="a3"/>
        <w:widowControl/>
        <w:spacing w:line="480" w:lineRule="exact"/>
        <w:ind w:leftChars="0" w:left="0"/>
        <w:jc w:val="center"/>
        <w:rPr>
          <w:rFonts w:eastAsia="標楷體" w:hAnsi="標楷體" w:cs="Times New Roman"/>
          <w:b/>
          <w:bCs/>
          <w:sz w:val="52"/>
          <w:szCs w:val="52"/>
        </w:rPr>
      </w:pPr>
      <w:r w:rsidRPr="002B1961">
        <w:rPr>
          <w:rFonts w:eastAsia="標楷體" w:hAnsi="標楷體" w:cs="標楷體" w:hint="eastAsia"/>
          <w:b/>
          <w:bCs/>
          <w:sz w:val="52"/>
          <w:szCs w:val="52"/>
        </w:rPr>
        <w:t>參考摘要</w:t>
      </w:r>
    </w:p>
    <w:p w:rsidR="002178A5" w:rsidRDefault="002178A5" w:rsidP="00A17EB5">
      <w:pPr>
        <w:pStyle w:val="a3"/>
        <w:widowControl/>
        <w:spacing w:line="480" w:lineRule="exact"/>
        <w:ind w:leftChars="0" w:left="0"/>
        <w:jc w:val="center"/>
        <w:rPr>
          <w:rFonts w:eastAsia="標楷體" w:hAnsi="標楷體" w:cs="Times New Roman"/>
          <w:b/>
          <w:bCs/>
          <w:sz w:val="52"/>
          <w:szCs w:val="52"/>
        </w:rPr>
      </w:pPr>
    </w:p>
    <w:p w:rsidR="002178A5" w:rsidRDefault="002178A5" w:rsidP="00D30828">
      <w:pPr>
        <w:pStyle w:val="a3"/>
        <w:widowControl/>
        <w:numPr>
          <w:ilvl w:val="0"/>
          <w:numId w:val="6"/>
        </w:numPr>
        <w:spacing w:line="480" w:lineRule="exact"/>
        <w:ind w:leftChars="0"/>
        <w:rPr>
          <w:rFonts w:eastAsia="標楷體" w:hAnsi="標楷體" w:cs="Times New Roman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作品名稱</w:t>
      </w:r>
    </w:p>
    <w:p w:rsidR="002178A5" w:rsidRPr="002B1961" w:rsidRDefault="002178A5" w:rsidP="00D30828">
      <w:pPr>
        <w:pStyle w:val="a3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作品照片</w:t>
      </w:r>
    </w:p>
    <w:p w:rsidR="002178A5" w:rsidRPr="002B1961" w:rsidRDefault="002178A5" w:rsidP="00D30828">
      <w:pPr>
        <w:pStyle w:val="a3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作品構想及說明</w:t>
      </w:r>
    </w:p>
    <w:p w:rsidR="002178A5" w:rsidRPr="002B1961" w:rsidRDefault="002178A5" w:rsidP="00D30828">
      <w:pPr>
        <w:pStyle w:val="a3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產品及技術創新說明</w:t>
      </w:r>
    </w:p>
    <w:p w:rsidR="002178A5" w:rsidRPr="002B1961" w:rsidRDefault="002178A5" w:rsidP="00D30828">
      <w:pPr>
        <w:pStyle w:val="a3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應用價值說明（產品效益、市場定位及應用等）</w:t>
      </w:r>
    </w:p>
    <w:p w:rsidR="002178A5" w:rsidRPr="00CC1A80" w:rsidRDefault="002178A5" w:rsidP="00A17EB5">
      <w:pPr>
        <w:rPr>
          <w:rFonts w:eastAsia="標楷體" w:hAnsi="標楷體" w:cs="Times New Roman"/>
          <w:sz w:val="28"/>
          <w:szCs w:val="28"/>
        </w:rPr>
      </w:pPr>
    </w:p>
    <w:p w:rsidR="002178A5" w:rsidRPr="00A17EB5" w:rsidRDefault="002178A5" w:rsidP="00A17EB5">
      <w:pPr>
        <w:rPr>
          <w:rFonts w:cs="Times New Roman"/>
        </w:rPr>
      </w:pPr>
    </w:p>
    <w:p w:rsidR="002178A5" w:rsidRPr="0096355A" w:rsidRDefault="002178A5" w:rsidP="0096355A">
      <w:pPr>
        <w:pStyle w:val="a3"/>
        <w:spacing w:line="500" w:lineRule="exact"/>
        <w:ind w:leftChars="0" w:left="720"/>
        <w:rPr>
          <w:rFonts w:eastAsia="標楷體" w:cs="Times New Roman"/>
          <w:color w:val="000000"/>
          <w:sz w:val="28"/>
          <w:szCs w:val="28"/>
        </w:rPr>
      </w:pPr>
    </w:p>
    <w:sectPr w:rsidR="002178A5" w:rsidRPr="0096355A" w:rsidSect="00F02D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AC" w:rsidRDefault="00FA4EAC" w:rsidP="00054B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EAC" w:rsidRDefault="00FA4EAC" w:rsidP="00054B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AC" w:rsidRDefault="00FA4EAC" w:rsidP="00054B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4EAC" w:rsidRDefault="00FA4EAC" w:rsidP="00054B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E3"/>
    <w:multiLevelType w:val="hybridMultilevel"/>
    <w:tmpl w:val="148EC938"/>
    <w:lvl w:ilvl="0" w:tplc="4CC698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591E7E"/>
    <w:multiLevelType w:val="hybridMultilevel"/>
    <w:tmpl w:val="5D60BA40"/>
    <w:lvl w:ilvl="0" w:tplc="BF2A50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A3B4639"/>
    <w:multiLevelType w:val="hybridMultilevel"/>
    <w:tmpl w:val="34E0ED7E"/>
    <w:lvl w:ilvl="0" w:tplc="B63C915E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A5495B"/>
    <w:multiLevelType w:val="hybridMultilevel"/>
    <w:tmpl w:val="921EEB9A"/>
    <w:lvl w:ilvl="0" w:tplc="8A64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4042D0"/>
    <w:multiLevelType w:val="hybridMultilevel"/>
    <w:tmpl w:val="74A2C586"/>
    <w:lvl w:ilvl="0" w:tplc="9EC8D7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738F7D2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C1595F"/>
    <w:multiLevelType w:val="hybridMultilevel"/>
    <w:tmpl w:val="ABC665EC"/>
    <w:lvl w:ilvl="0" w:tplc="BA10AF9E">
      <w:start w:val="1"/>
      <w:numFmt w:val="decimal"/>
      <w:lvlText w:val="%1."/>
      <w:lvlJc w:val="left"/>
      <w:pPr>
        <w:ind w:left="1065" w:hanging="360"/>
      </w:pPr>
      <w:rPr>
        <w:rFonts w:asci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>
      <w:start w:val="1"/>
      <w:numFmt w:val="lowerRoman"/>
      <w:lvlText w:val="%3."/>
      <w:lvlJc w:val="right"/>
      <w:pPr>
        <w:ind w:left="2145" w:hanging="480"/>
      </w:pPr>
    </w:lvl>
    <w:lvl w:ilvl="3" w:tplc="0409000F">
      <w:start w:val="1"/>
      <w:numFmt w:val="decimal"/>
      <w:lvlText w:val="%4."/>
      <w:lvlJc w:val="left"/>
      <w:pPr>
        <w:ind w:left="2625" w:hanging="480"/>
      </w:pPr>
    </w:lvl>
    <w:lvl w:ilvl="4" w:tplc="04090019">
      <w:start w:val="1"/>
      <w:numFmt w:val="ideographTraditional"/>
      <w:lvlText w:val="%5、"/>
      <w:lvlJc w:val="left"/>
      <w:pPr>
        <w:ind w:left="3105" w:hanging="480"/>
      </w:pPr>
    </w:lvl>
    <w:lvl w:ilvl="5" w:tplc="0409001B">
      <w:start w:val="1"/>
      <w:numFmt w:val="lowerRoman"/>
      <w:lvlText w:val="%6."/>
      <w:lvlJc w:val="right"/>
      <w:pPr>
        <w:ind w:left="3585" w:hanging="480"/>
      </w:pPr>
    </w:lvl>
    <w:lvl w:ilvl="6" w:tplc="0409000F">
      <w:start w:val="1"/>
      <w:numFmt w:val="decimal"/>
      <w:lvlText w:val="%7."/>
      <w:lvlJc w:val="left"/>
      <w:pPr>
        <w:ind w:left="4065" w:hanging="480"/>
      </w:pPr>
    </w:lvl>
    <w:lvl w:ilvl="7" w:tplc="04090019">
      <w:start w:val="1"/>
      <w:numFmt w:val="ideographTraditional"/>
      <w:lvlText w:val="%8、"/>
      <w:lvlJc w:val="left"/>
      <w:pPr>
        <w:ind w:left="4545" w:hanging="480"/>
      </w:pPr>
    </w:lvl>
    <w:lvl w:ilvl="8" w:tplc="0409001B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83"/>
    <w:rsid w:val="00054BE3"/>
    <w:rsid w:val="000D02A9"/>
    <w:rsid w:val="00150DE4"/>
    <w:rsid w:val="0015273A"/>
    <w:rsid w:val="002178A5"/>
    <w:rsid w:val="00224473"/>
    <w:rsid w:val="00252006"/>
    <w:rsid w:val="002B1961"/>
    <w:rsid w:val="00346E65"/>
    <w:rsid w:val="004712CD"/>
    <w:rsid w:val="0058286F"/>
    <w:rsid w:val="00605C9E"/>
    <w:rsid w:val="007432A9"/>
    <w:rsid w:val="007C4613"/>
    <w:rsid w:val="00956405"/>
    <w:rsid w:val="0096355A"/>
    <w:rsid w:val="00A17EB5"/>
    <w:rsid w:val="00CC1A80"/>
    <w:rsid w:val="00CF7402"/>
    <w:rsid w:val="00D30828"/>
    <w:rsid w:val="00DC45C5"/>
    <w:rsid w:val="00DD4E1E"/>
    <w:rsid w:val="00DD76B3"/>
    <w:rsid w:val="00ED4BF2"/>
    <w:rsid w:val="00F02D83"/>
    <w:rsid w:val="00F54B35"/>
    <w:rsid w:val="00F60E93"/>
    <w:rsid w:val="00FA4EAC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B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2D83"/>
    <w:pPr>
      <w:ind w:leftChars="200" w:left="480"/>
    </w:pPr>
  </w:style>
  <w:style w:type="paragraph" w:customStyle="1" w:styleId="Default">
    <w:name w:val="Default"/>
    <w:uiPriority w:val="99"/>
    <w:rsid w:val="00F02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F02D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basedOn w:val="a0"/>
    <w:uiPriority w:val="99"/>
    <w:qFormat/>
    <w:rsid w:val="00F02D83"/>
    <w:rPr>
      <w:b/>
      <w:bCs/>
    </w:rPr>
  </w:style>
  <w:style w:type="character" w:styleId="a5">
    <w:name w:val="Hyperlink"/>
    <w:basedOn w:val="a0"/>
    <w:uiPriority w:val="99"/>
    <w:rsid w:val="00F02D83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7C4613"/>
  </w:style>
  <w:style w:type="paragraph" w:styleId="a6">
    <w:name w:val="header"/>
    <w:basedOn w:val="a"/>
    <w:link w:val="a7"/>
    <w:uiPriority w:val="99"/>
    <w:rsid w:val="00054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54BE3"/>
    <w:rPr>
      <w:sz w:val="20"/>
      <w:szCs w:val="20"/>
    </w:rPr>
  </w:style>
  <w:style w:type="paragraph" w:styleId="a8">
    <w:name w:val="footer"/>
    <w:basedOn w:val="a"/>
    <w:link w:val="a9"/>
    <w:uiPriority w:val="99"/>
    <w:rsid w:val="00054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54BE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54BE3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54BE3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B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2D83"/>
    <w:pPr>
      <w:ind w:leftChars="200" w:left="480"/>
    </w:pPr>
  </w:style>
  <w:style w:type="paragraph" w:customStyle="1" w:styleId="Default">
    <w:name w:val="Default"/>
    <w:uiPriority w:val="99"/>
    <w:rsid w:val="00F02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F02D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basedOn w:val="a0"/>
    <w:uiPriority w:val="99"/>
    <w:qFormat/>
    <w:rsid w:val="00F02D83"/>
    <w:rPr>
      <w:b/>
      <w:bCs/>
    </w:rPr>
  </w:style>
  <w:style w:type="character" w:styleId="a5">
    <w:name w:val="Hyperlink"/>
    <w:basedOn w:val="a0"/>
    <w:uiPriority w:val="99"/>
    <w:rsid w:val="00F02D83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7C4613"/>
  </w:style>
  <w:style w:type="paragraph" w:styleId="a6">
    <w:name w:val="header"/>
    <w:basedOn w:val="a"/>
    <w:link w:val="a7"/>
    <w:uiPriority w:val="99"/>
    <w:rsid w:val="00054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54BE3"/>
    <w:rPr>
      <w:sz w:val="20"/>
      <w:szCs w:val="20"/>
    </w:rPr>
  </w:style>
  <w:style w:type="paragraph" w:styleId="a8">
    <w:name w:val="footer"/>
    <w:basedOn w:val="a"/>
    <w:link w:val="a9"/>
    <w:uiPriority w:val="99"/>
    <w:rsid w:val="00054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54BE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54BE3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54BE3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mail&#33267;hwc0291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1508;&#21443;&#36093;&#38538;&#20237;&#26044;2015&#24180;06&#26376;14&#26085;&#19979;&#21320;5&#40670;&#21069;&#23559;&#31777;&#22577;&#36039;&#26009;&#27284;&#22739;&#32302;mail&#33267;hwc029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</Words>
  <Characters>2061</Characters>
  <Application>Microsoft Office Word</Application>
  <DocSecurity>0</DocSecurity>
  <Lines>17</Lines>
  <Paragraphs>4</Paragraphs>
  <ScaleCrop>false</ScaleCrop>
  <Company>user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遠東科技大學</dc:title>
  <dc:creator>USER</dc:creator>
  <cp:lastModifiedBy>user</cp:lastModifiedBy>
  <cp:revision>2</cp:revision>
  <cp:lastPrinted>2015-05-12T01:45:00Z</cp:lastPrinted>
  <dcterms:created xsi:type="dcterms:W3CDTF">2015-05-13T04:19:00Z</dcterms:created>
  <dcterms:modified xsi:type="dcterms:W3CDTF">2015-05-13T04:19:00Z</dcterms:modified>
</cp:coreProperties>
</file>